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4FE1E" w14:textId="77777777" w:rsidR="000D1881" w:rsidRPr="00D87DC1" w:rsidRDefault="000D1881" w:rsidP="00D87DC1"/>
    <w:p w14:paraId="3535AD6D" w14:textId="7203E6C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8DAFCB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4C4826">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60806482" w14:textId="0F8B8E91" w:rsidR="00116EF8" w:rsidRPr="00116EF8" w:rsidRDefault="00116EF8" w:rsidP="001222F9">
      <w:pPr>
        <w:jc w:val="center"/>
        <w:rPr>
          <w:rFonts w:eastAsia="Calibri"/>
          <w:b/>
          <w:bCs/>
          <w:sz w:val="32"/>
          <w:szCs w:val="32"/>
        </w:rPr>
      </w:pPr>
      <w:r w:rsidRPr="00116EF8">
        <w:rPr>
          <w:rFonts w:eastAsia="Calibri"/>
          <w:b/>
          <w:bCs/>
          <w:sz w:val="40"/>
          <w:szCs w:val="40"/>
        </w:rPr>
        <w:t>„</w:t>
      </w:r>
      <w:r w:rsidR="001222F9" w:rsidRPr="001222F9">
        <w:rPr>
          <w:rFonts w:eastAsia="Calibri"/>
          <w:b/>
          <w:bCs/>
          <w:sz w:val="40"/>
          <w:szCs w:val="40"/>
        </w:rPr>
        <w:t>CPA Delfín, patrové parkoviště</w:t>
      </w:r>
      <w:r w:rsidRPr="00116EF8">
        <w:rPr>
          <w:rFonts w:eastAsia="Calibri"/>
          <w:b/>
          <w:bCs/>
          <w:sz w:val="40"/>
          <w:szCs w:val="40"/>
        </w:rPr>
        <w:t>“</w:t>
      </w:r>
    </w:p>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0"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77777777" w:rsidR="00216F32" w:rsidRPr="00EC6021" w:rsidRDefault="00216F32"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679DFF49" w14:textId="3E292F69"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 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634656FD"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DFC1C27" w14:textId="77777777" w:rsidR="004C4826" w:rsidRDefault="004C4826" w:rsidP="004C4826">
      <w:pPr>
        <w:keepNext/>
        <w:jc w:val="both"/>
        <w:rPr>
          <w:bCs/>
          <w:sz w:val="22"/>
          <w:szCs w:val="22"/>
        </w:rPr>
      </w:pP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lastRenderedPageBreak/>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77777777" w:rsidR="000D1881" w:rsidRPr="005C1CD0" w:rsidRDefault="000D1881" w:rsidP="001C2B1A">
      <w:pPr>
        <w:numPr>
          <w:ilvl w:val="0"/>
          <w:numId w:val="25"/>
        </w:numPr>
        <w:tabs>
          <w:tab w:val="clear" w:pos="2700"/>
        </w:tabs>
        <w:ind w:left="284" w:firstLine="0"/>
        <w:jc w:val="both"/>
        <w:rPr>
          <w:sz w:val="22"/>
        </w:rPr>
      </w:pPr>
      <w:r w:rsidRPr="00216F32">
        <w:rPr>
          <w:sz w:val="22"/>
        </w:rPr>
        <w:t>objednatel nebude poskytovat zhotoviteli žádné jin</w:t>
      </w:r>
      <w:r w:rsidRPr="005C1CD0">
        <w:rPr>
          <w:sz w:val="22"/>
        </w:rPr>
        <w:t>é projekty, než dokumentaci pro výběr zhotovitele stavby, služby nebo dodávky materiálů, kromě těch výslovně ustanovených touto smlouvou jako plnění objednatele a dále, že</w:t>
      </w:r>
    </w:p>
    <w:p w14:paraId="2E9490FD" w14:textId="77777777" w:rsidR="000D1881" w:rsidRPr="005C1CD0" w:rsidRDefault="000D1881" w:rsidP="001C2B1A">
      <w:pPr>
        <w:numPr>
          <w:ilvl w:val="0"/>
          <w:numId w:val="25"/>
        </w:numPr>
        <w:tabs>
          <w:tab w:val="clear" w:pos="2700"/>
        </w:tabs>
        <w:ind w:left="284" w:firstLine="0"/>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3DA1CD21" w14:textId="77777777"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597D5BB5" w:rsidR="000D1881" w:rsidRDefault="000D1881" w:rsidP="000D1881">
      <w:pPr>
        <w:pStyle w:val="Textvbloku"/>
        <w:rPr>
          <w:sz w:val="22"/>
        </w:rPr>
      </w:pPr>
      <w:r>
        <w:rPr>
          <w:sz w:val="22"/>
        </w:rPr>
        <w:t>---------------</w:t>
      </w:r>
      <w:r w:rsidR="00A73789">
        <w:rPr>
          <w:sz w:val="22"/>
        </w:rPr>
        <w:t>---</w:t>
      </w:r>
      <w:r>
        <w:rPr>
          <w:sz w:val="22"/>
        </w:rPr>
        <w:t>------</w:t>
      </w:r>
      <w:r>
        <w:rPr>
          <w:sz w:val="22"/>
        </w:rPr>
        <w:br/>
      </w:r>
    </w:p>
    <w:p w14:paraId="0189DECC" w14:textId="73A4D830"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 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21812F6F" w:rsidR="001264B1" w:rsidRDefault="001264B1" w:rsidP="00216F32">
      <w:pPr>
        <w:numPr>
          <w:ilvl w:val="0"/>
          <w:numId w:val="16"/>
        </w:numPr>
        <w:tabs>
          <w:tab w:val="clear" w:pos="1080"/>
        </w:tabs>
        <w:ind w:left="284" w:hanging="284"/>
        <w:jc w:val="both"/>
        <w:rPr>
          <w:sz w:val="22"/>
        </w:rPr>
      </w:pPr>
      <w:r w:rsidRPr="001278C2">
        <w:rPr>
          <w:sz w:val="22"/>
        </w:rPr>
        <w:lastRenderedPageBreak/>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 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77777777" w:rsidR="00C939B3" w:rsidRPr="001278C2" w:rsidRDefault="00C939B3"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1222F9">
      <w:pPr>
        <w:pStyle w:val="Odstavecseseznamem"/>
        <w:numPr>
          <w:ilvl w:val="0"/>
          <w:numId w:val="36"/>
        </w:numPr>
        <w:spacing w:before="80" w:after="8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392D63F" w:rsidR="000D1881" w:rsidRDefault="000D1881" w:rsidP="001222F9">
      <w:pPr>
        <w:pStyle w:val="Odstavecseseznamem"/>
        <w:numPr>
          <w:ilvl w:val="0"/>
          <w:numId w:val="36"/>
        </w:numPr>
        <w:spacing w:before="80" w:after="80"/>
        <w:ind w:left="284" w:hanging="284"/>
        <w:jc w:val="both"/>
        <w:rPr>
          <w:sz w:val="22"/>
        </w:rPr>
      </w:pPr>
      <w:r w:rsidRPr="00C939B3">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sidRPr="00C939B3">
        <w:rPr>
          <w:sz w:val="22"/>
        </w:rPr>
        <w:t>poddodavatel</w:t>
      </w:r>
      <w:r w:rsidRPr="00C939B3">
        <w:rPr>
          <w:sz w:val="22"/>
        </w:rPr>
        <w:t>ů.</w:t>
      </w:r>
    </w:p>
    <w:p w14:paraId="0BA3A8A6" w14:textId="77777777" w:rsidR="000D1881" w:rsidRDefault="000D1881"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6E95F56E" w14:textId="14A39099" w:rsidR="000D1881" w:rsidRPr="00464FED" w:rsidRDefault="000D1881" w:rsidP="000D1881">
      <w:pPr>
        <w:tabs>
          <w:tab w:val="left" w:pos="284"/>
        </w:tabs>
        <w:spacing w:before="60"/>
        <w:ind w:left="284"/>
        <w:jc w:val="both"/>
        <w:rPr>
          <w:sz w:val="22"/>
        </w:rPr>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vystavovány zpravidla </w:t>
      </w:r>
      <w:r w:rsidR="000E7EAC" w:rsidRPr="00464FED">
        <w:rPr>
          <w:sz w:val="22"/>
        </w:rPr>
        <w:t>v</w:t>
      </w:r>
      <w:r w:rsidR="00757374">
        <w:rPr>
          <w:sz w:val="22"/>
        </w:rPr>
        <w:t>e</w:t>
      </w:r>
      <w:r w:rsidR="000E7EAC" w:rsidRPr="00464FED">
        <w:rPr>
          <w:sz w:val="22"/>
        </w:rPr>
        <w:t> </w:t>
      </w:r>
      <w:r w:rsidR="00757374">
        <w:rPr>
          <w:sz w:val="22"/>
        </w:rPr>
        <w:t>dvou</w:t>
      </w:r>
      <w:r w:rsidR="000E7EAC" w:rsidRPr="00464FED">
        <w:rPr>
          <w:sz w:val="22"/>
        </w:rPr>
        <w:t>měsíčních intervalech</w:t>
      </w:r>
      <w:r w:rsidRPr="00464FED">
        <w:rPr>
          <w:sz w:val="22"/>
        </w:rPr>
        <w:t xml:space="preserve"> dle skutečně provedených stavebních prací, dodávek a služeb na základě </w:t>
      </w:r>
      <w:r w:rsidR="00CB260D" w:rsidRPr="00464FED">
        <w:rPr>
          <w:sz w:val="22"/>
        </w:rPr>
        <w:t>objednatele</w:t>
      </w:r>
      <w:r w:rsidRPr="00464FED">
        <w:rPr>
          <w:sz w:val="22"/>
        </w:rPr>
        <w:t xml:space="preserve">m schválených zjišťovacích protokolů a 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lastRenderedPageBreak/>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 </w:t>
      </w:r>
      <w:r w:rsidR="00CB260D" w:rsidRPr="00464FED">
        <w:rPr>
          <w:sz w:val="22"/>
        </w:rPr>
        <w:t xml:space="preserve">služeb a </w:t>
      </w:r>
      <w:r w:rsidRPr="00464FED">
        <w:rPr>
          <w:sz w:val="22"/>
        </w:rPr>
        <w:t>zjišťovací protokol k odsouhlasení nejpozději do tří pracovních dnů po skončení měsíce za plnění provedené v příslušném měsíci.</w:t>
      </w:r>
    </w:p>
    <w:p w14:paraId="09F55E8F" w14:textId="37543A10"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 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354458D8" w14:textId="77777777" w:rsidR="004C4826" w:rsidRDefault="004C4826" w:rsidP="000D1881">
      <w:pPr>
        <w:pStyle w:val="Zkladntextodsazen"/>
        <w:tabs>
          <w:tab w:val="left" w:pos="284"/>
        </w:tabs>
        <w:spacing w:before="60"/>
        <w:ind w:left="284"/>
        <w:rPr>
          <w:i w:val="0"/>
        </w:rPr>
      </w:pP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6D25F0CD" w:rsidR="000D1881" w:rsidRDefault="00464FED" w:rsidP="00464FED">
      <w:pPr>
        <w:pStyle w:val="Zkladntextodsazen"/>
        <w:tabs>
          <w:tab w:val="left" w:pos="284"/>
        </w:tabs>
        <w:spacing w:before="60"/>
        <w:ind w:left="284" w:hanging="284"/>
        <w:rPr>
          <w:i w:val="0"/>
        </w:rPr>
      </w:pPr>
      <w:r>
        <w:rPr>
          <w:i w:val="0"/>
        </w:rPr>
        <w:tab/>
      </w:r>
      <w:r w:rsidR="000D1881">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3298BFAF" w14:textId="45FD4793" w:rsidR="00A73789" w:rsidRDefault="00A73789" w:rsidP="00464FED">
      <w:pPr>
        <w:pStyle w:val="Zkladntextodsazen"/>
        <w:numPr>
          <w:ilvl w:val="2"/>
          <w:numId w:val="32"/>
        </w:numPr>
        <w:ind w:left="284" w:hanging="284"/>
        <w:rPr>
          <w:i w:val="0"/>
        </w:rPr>
      </w:pPr>
      <w:r>
        <w:rPr>
          <w:i w:val="0"/>
        </w:rPr>
        <w:t>Objednatel požaduje, aby byl samostatně vystaven daňový doklad za stavební práce, dodávky a služby, jejichž předmětem jsou</w:t>
      </w:r>
      <w:r w:rsidRPr="00A73789">
        <w:rPr>
          <w:i w:val="0"/>
        </w:rPr>
        <w:t xml:space="preserve"> pilot</w:t>
      </w:r>
      <w:r>
        <w:rPr>
          <w:i w:val="0"/>
        </w:rPr>
        <w:t>y</w:t>
      </w:r>
      <w:r w:rsidRPr="00A73789">
        <w:rPr>
          <w:i w:val="0"/>
        </w:rPr>
        <w:t xml:space="preserve"> pro vnitřní bazény.</w:t>
      </w:r>
      <w:r>
        <w:rPr>
          <w:i w:val="0"/>
        </w:rPr>
        <w:t xml:space="preserve"> Objednatel a zhotovitel si před fakturací daných prací odsouhlasí rozsah předmětu fakturace.</w:t>
      </w:r>
    </w:p>
    <w:p w14:paraId="1FC79D67" w14:textId="20AFB323" w:rsidR="00A73789" w:rsidRDefault="00A73789" w:rsidP="00A73789">
      <w:pPr>
        <w:pStyle w:val="Zkladntextodsazen"/>
        <w:ind w:left="284"/>
        <w:rPr>
          <w:i w:val="0"/>
        </w:rPr>
      </w:pPr>
    </w:p>
    <w:p w14:paraId="1CDB2CAA" w14:textId="1C87C61A"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08E8290A" w14:textId="6A69EA29" w:rsidR="008C0769" w:rsidRPr="00A73789" w:rsidRDefault="000D1881" w:rsidP="00A73789">
      <w:pPr>
        <w:pStyle w:val="Zkladntextodsazen"/>
        <w:numPr>
          <w:ilvl w:val="1"/>
          <w:numId w:val="14"/>
        </w:numPr>
        <w:tabs>
          <w:tab w:val="clear" w:pos="1440"/>
        </w:tabs>
        <w:ind w:left="284" w:hanging="284"/>
        <w:rPr>
          <w:szCs w:val="22"/>
        </w:rPr>
      </w:pPr>
      <w:bookmarkStart w:id="8"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 xml:space="preserve">Zhotovitel je na každé faktuře povinen výslovně uvést, zda je, či není plátcem DPH. </w:t>
      </w:r>
      <w:bookmarkEnd w:id="8"/>
    </w:p>
    <w:p w14:paraId="7C492119" w14:textId="77777777" w:rsidR="00A73789" w:rsidRPr="001222F9" w:rsidRDefault="00A73789" w:rsidP="00A73789">
      <w:pPr>
        <w:pStyle w:val="Zkladntextodsazen"/>
        <w:ind w:left="284"/>
        <w:rPr>
          <w:szCs w:val="22"/>
        </w:rPr>
      </w:pPr>
    </w:p>
    <w:p w14:paraId="2C36C794" w14:textId="46ADD334" w:rsidR="005864C4" w:rsidRPr="005864C4" w:rsidRDefault="005864C4" w:rsidP="005864C4">
      <w:pPr>
        <w:pStyle w:val="Odstavecseseznamem"/>
        <w:numPr>
          <w:ilvl w:val="1"/>
          <w:numId w:val="14"/>
        </w:numPr>
        <w:tabs>
          <w:tab w:val="clear" w:pos="1440"/>
        </w:tabs>
        <w:ind w:left="284" w:hanging="284"/>
        <w:jc w:val="both"/>
        <w:rPr>
          <w:sz w:val="22"/>
          <w:szCs w:val="22"/>
        </w:rPr>
      </w:pPr>
      <w:r w:rsidRPr="005864C4">
        <w:rPr>
          <w:sz w:val="22"/>
          <w:szCs w:val="22"/>
        </w:rPr>
        <w:t xml:space="preserve">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 </w:t>
      </w:r>
    </w:p>
    <w:p w14:paraId="4C9354A1" w14:textId="77777777" w:rsidR="005864C4" w:rsidRPr="005864C4" w:rsidRDefault="005864C4" w:rsidP="005864C4">
      <w:pPr>
        <w:pStyle w:val="Odstavecseseznamem"/>
        <w:ind w:left="284" w:hanging="284"/>
        <w:jc w:val="both"/>
        <w:rPr>
          <w:sz w:val="22"/>
          <w:szCs w:val="22"/>
        </w:rPr>
      </w:pPr>
    </w:p>
    <w:p w14:paraId="7D1911A4" w14:textId="77777777" w:rsidR="00464FED" w:rsidRPr="004C4826" w:rsidRDefault="006145CD" w:rsidP="005864C4">
      <w:pPr>
        <w:pStyle w:val="Odstavecseseznamem"/>
        <w:numPr>
          <w:ilvl w:val="0"/>
          <w:numId w:val="46"/>
        </w:numPr>
        <w:ind w:left="284" w:hanging="284"/>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302AE6B9" w:rsidR="008C0769" w:rsidRPr="008C0769" w:rsidRDefault="008C0769" w:rsidP="005864C4">
      <w:pPr>
        <w:pStyle w:val="Odstavecseseznamem"/>
        <w:ind w:left="284" w:hanging="284"/>
        <w:jc w:val="both"/>
        <w:rPr>
          <w:sz w:val="22"/>
          <w:szCs w:val="22"/>
        </w:rPr>
      </w:pPr>
      <w:r>
        <w:rPr>
          <w:sz w:val="22"/>
          <w:szCs w:val="22"/>
        </w:rPr>
        <w:t xml:space="preserve">  </w:t>
      </w:r>
      <w:r w:rsidR="001222F9">
        <w:rPr>
          <w:sz w:val="22"/>
          <w:szCs w:val="22"/>
        </w:rPr>
        <w:t xml:space="preserve">  </w:t>
      </w: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43E11CBC" w:rsidR="000D1881" w:rsidRPr="00464FED" w:rsidRDefault="008A1BD3" w:rsidP="005864C4">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006145CD" w:rsidRPr="00464FED">
        <w:rPr>
          <w:sz w:val="22"/>
          <w:szCs w:val="22"/>
        </w:rPr>
        <w:t>smlouvě o dílo.</w:t>
      </w:r>
      <w:r w:rsidR="005B14E3">
        <w:rPr>
          <w:sz w:val="22"/>
          <w:szCs w:val="22"/>
        </w:rPr>
        <w:t xml:space="preserve"> Smluvní strany se dohodly na pozastávce ve výši  5 % z ceny díla bez DPH. Pozastávka bude uvolněna do 10 dnů po odstranění všech vad a nedodělků uvedených v předávacím protokolu. </w:t>
      </w:r>
      <w:r w:rsidR="005864C4">
        <w:rPr>
          <w:sz w:val="22"/>
          <w:szCs w:val="22"/>
        </w:rPr>
        <w:t>Odstranění vad a nedodělků musí objednatel písemně zhotoviteli potvrdit.</w:t>
      </w:r>
    </w:p>
    <w:p w14:paraId="02496233" w14:textId="77777777" w:rsidR="008A1BD3" w:rsidRPr="00464FED" w:rsidRDefault="008A1BD3" w:rsidP="001222F9">
      <w:pPr>
        <w:widowControl w:val="0"/>
        <w:tabs>
          <w:tab w:val="left" w:pos="5954"/>
        </w:tabs>
        <w:ind w:left="284" w:right="-92" w:hanging="284"/>
        <w:jc w:val="both"/>
        <w:rPr>
          <w:sz w:val="22"/>
          <w:szCs w:val="22"/>
        </w:rPr>
      </w:pPr>
    </w:p>
    <w:p w14:paraId="7F446A83" w14:textId="4D92CE47" w:rsidR="000D1881" w:rsidRPr="00464FED" w:rsidRDefault="000D1881" w:rsidP="005864C4">
      <w:pPr>
        <w:pStyle w:val="Odstavecseseznamem"/>
        <w:widowControl w:val="0"/>
        <w:numPr>
          <w:ilvl w:val="0"/>
          <w:numId w:val="46"/>
        </w:numPr>
        <w:tabs>
          <w:tab w:val="left" w:pos="5954"/>
        </w:tabs>
        <w:ind w:left="284" w:right="-92" w:hanging="284"/>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887231">
        <w:rPr>
          <w:sz w:val="22"/>
          <w:szCs w:val="22"/>
        </w:rPr>
        <w:t>7</w:t>
      </w:r>
      <w:r w:rsidR="00EC016D" w:rsidRPr="00464FED">
        <w:rPr>
          <w:sz w:val="22"/>
          <w:szCs w:val="22"/>
        </w:rPr>
        <w:t>.</w:t>
      </w:r>
      <w:r w:rsidRPr="00464FED">
        <w:rPr>
          <w:sz w:val="22"/>
          <w:szCs w:val="22"/>
        </w:rPr>
        <w:t xml:space="preserve"> </w:t>
      </w:r>
    </w:p>
    <w:p w14:paraId="3FCF4B99" w14:textId="77777777" w:rsidR="008A1BD3" w:rsidRPr="00464FED" w:rsidRDefault="008A1BD3" w:rsidP="001222F9">
      <w:pPr>
        <w:pStyle w:val="Odstavecseseznamem"/>
        <w:widowControl w:val="0"/>
        <w:tabs>
          <w:tab w:val="left" w:pos="5954"/>
        </w:tabs>
        <w:ind w:left="284" w:right="-92" w:hanging="284"/>
        <w:jc w:val="both"/>
        <w:rPr>
          <w:bCs/>
          <w:sz w:val="22"/>
          <w:szCs w:val="22"/>
        </w:rPr>
      </w:pPr>
    </w:p>
    <w:p w14:paraId="36F1FA2A" w14:textId="0D42B281" w:rsidR="000D1881" w:rsidRPr="00464FED" w:rsidRDefault="000D1881" w:rsidP="005864C4">
      <w:pPr>
        <w:pStyle w:val="Odstavecseseznamem"/>
        <w:widowControl w:val="0"/>
        <w:numPr>
          <w:ilvl w:val="0"/>
          <w:numId w:val="46"/>
        </w:numPr>
        <w:tabs>
          <w:tab w:val="left" w:pos="5954"/>
        </w:tabs>
        <w:ind w:left="284" w:right="-92" w:hanging="284"/>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6FDBB597" w:rsidR="000D1881" w:rsidRPr="00C5540C" w:rsidRDefault="000D1881" w:rsidP="005864C4">
      <w:pPr>
        <w:pStyle w:val="Odstavecseseznamem"/>
        <w:widowControl w:val="0"/>
        <w:numPr>
          <w:ilvl w:val="0"/>
          <w:numId w:val="46"/>
        </w:numPr>
        <w:tabs>
          <w:tab w:val="left" w:pos="5954"/>
        </w:tabs>
        <w:ind w:left="284" w:right="-92" w:hanging="426"/>
        <w:jc w:val="both"/>
        <w:rPr>
          <w:bCs/>
          <w:sz w:val="22"/>
          <w:szCs w:val="22"/>
        </w:rPr>
      </w:pPr>
      <w:r w:rsidRPr="00464FED">
        <w:rPr>
          <w:sz w:val="22"/>
          <w:szCs w:val="22"/>
        </w:rPr>
        <w:lastRenderedPageBreak/>
        <w:t xml:space="preserve">Smluvní strany se dohodly, že </w:t>
      </w:r>
      <w:r w:rsidR="00CB260D" w:rsidRPr="00464FED">
        <w:rPr>
          <w:sz w:val="22"/>
          <w:szCs w:val="22"/>
        </w:rPr>
        <w:t>objednatel</w:t>
      </w:r>
      <w:r w:rsidRPr="00464FED">
        <w:rPr>
          <w:sz w:val="22"/>
          <w:szCs w:val="22"/>
        </w:rPr>
        <w:t xml:space="preserve"> má právo pohledávky za </w:t>
      </w:r>
      <w:r w:rsidR="00CB260D" w:rsidRPr="00464FED">
        <w:rPr>
          <w:sz w:val="22"/>
          <w:szCs w:val="22"/>
        </w:rPr>
        <w:t>zhotovitel</w:t>
      </w:r>
      <w:r w:rsidRPr="00464FED">
        <w:rPr>
          <w:sz w:val="22"/>
          <w:szCs w:val="22"/>
        </w:rPr>
        <w:t xml:space="preserve">em vzniklé </w:t>
      </w:r>
      <w:r w:rsidR="00CB260D" w:rsidRPr="00464FED">
        <w:rPr>
          <w:sz w:val="22"/>
          <w:szCs w:val="22"/>
        </w:rPr>
        <w:t>objednatel</w:t>
      </w:r>
      <w:r w:rsidRPr="00464FED">
        <w:rPr>
          <w:sz w:val="22"/>
          <w:szCs w:val="22"/>
        </w:rPr>
        <w:t>i na základě této smlouvy uplatnit z </w:t>
      </w:r>
      <w:r w:rsidR="004F07AE">
        <w:rPr>
          <w:sz w:val="22"/>
          <w:szCs w:val="22"/>
        </w:rPr>
        <w:t>finanční</w:t>
      </w:r>
      <w:r w:rsidRPr="00464FED">
        <w:rPr>
          <w:sz w:val="22"/>
          <w:szCs w:val="22"/>
        </w:rPr>
        <w:t xml:space="preserve"> </w:t>
      </w:r>
      <w:r w:rsidR="007D1AA6" w:rsidRPr="00464FED">
        <w:rPr>
          <w:sz w:val="22"/>
          <w:szCs w:val="22"/>
        </w:rPr>
        <w:t>záruky</w:t>
      </w:r>
      <w:r w:rsidRPr="00464FED">
        <w:rPr>
          <w:sz w:val="22"/>
          <w:szCs w:val="22"/>
        </w:rPr>
        <w:t xml:space="preserve">. </w:t>
      </w:r>
    </w:p>
    <w:p w14:paraId="50D84FED" w14:textId="77777777" w:rsidR="00C5540C" w:rsidRPr="00C5540C" w:rsidRDefault="00C5540C" w:rsidP="00C5540C">
      <w:pPr>
        <w:pStyle w:val="Odstavecseseznamem"/>
        <w:rPr>
          <w:bCs/>
          <w:sz w:val="22"/>
          <w:szCs w:val="22"/>
        </w:rPr>
      </w:pPr>
    </w:p>
    <w:p w14:paraId="47719663" w14:textId="24CA4A21" w:rsidR="00C5540C" w:rsidRPr="00C5540C" w:rsidRDefault="00BA60C3" w:rsidP="00C5540C">
      <w:pPr>
        <w:pStyle w:val="Odstavecseseznamem"/>
        <w:widowControl w:val="0"/>
        <w:numPr>
          <w:ilvl w:val="0"/>
          <w:numId w:val="46"/>
        </w:numPr>
        <w:tabs>
          <w:tab w:val="left" w:pos="5954"/>
        </w:tabs>
        <w:ind w:left="284" w:right="-92" w:hanging="426"/>
        <w:jc w:val="both"/>
        <w:rPr>
          <w:bCs/>
          <w:sz w:val="22"/>
          <w:szCs w:val="22"/>
        </w:rPr>
      </w:pPr>
      <w:r w:rsidRPr="00C5540C">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C5540C">
        <w:rPr>
          <w:iCs/>
          <w:sz w:val="22"/>
          <w:szCs w:val="22"/>
          <w:u w:val="single"/>
        </w:rPr>
        <w:t>za řádné a včasné plnění díla a za řádné plnění záručních podmínek</w:t>
      </w:r>
      <w:r w:rsidRPr="00C5540C">
        <w:rPr>
          <w:iCs/>
          <w:sz w:val="22"/>
          <w:szCs w:val="22"/>
        </w:rPr>
        <w:t xml:space="preserve">. Finanční záruka bude poskytnuta buď formou bankovní záruky, a to předložením originálu záruční listiny vystavené bankovním ústavem ve výši </w:t>
      </w:r>
      <w:r w:rsidR="001222F9" w:rsidRPr="00C5540C">
        <w:rPr>
          <w:iCs/>
          <w:sz w:val="22"/>
          <w:szCs w:val="22"/>
        </w:rPr>
        <w:t>5</w:t>
      </w:r>
      <w:r w:rsidR="00116EF8" w:rsidRPr="00C5540C">
        <w:rPr>
          <w:iCs/>
          <w:sz w:val="22"/>
          <w:szCs w:val="22"/>
        </w:rPr>
        <w:t>00</w:t>
      </w:r>
      <w:r w:rsidRPr="00C5540C">
        <w:rPr>
          <w:iCs/>
          <w:sz w:val="22"/>
          <w:szCs w:val="22"/>
        </w:rPr>
        <w:t xml:space="preserve">.000 Kč, nebo složením finanční zálohy </w:t>
      </w:r>
      <w:r w:rsidRPr="00C5540C">
        <w:rPr>
          <w:b/>
          <w:bCs/>
          <w:iCs/>
          <w:sz w:val="22"/>
          <w:szCs w:val="22"/>
        </w:rPr>
        <w:t xml:space="preserve">ve výši </w:t>
      </w:r>
      <w:r w:rsidR="001222F9" w:rsidRPr="00C5540C">
        <w:rPr>
          <w:b/>
          <w:bCs/>
          <w:iCs/>
          <w:sz w:val="22"/>
          <w:szCs w:val="22"/>
        </w:rPr>
        <w:t>5</w:t>
      </w:r>
      <w:r w:rsidR="005C1CD0" w:rsidRPr="00C5540C">
        <w:rPr>
          <w:b/>
          <w:bCs/>
          <w:iCs/>
          <w:sz w:val="22"/>
          <w:szCs w:val="22"/>
        </w:rPr>
        <w:t>0</w:t>
      </w:r>
      <w:r w:rsidRPr="00C5540C">
        <w:rPr>
          <w:b/>
          <w:bCs/>
          <w:iCs/>
          <w:sz w:val="22"/>
          <w:szCs w:val="22"/>
        </w:rPr>
        <w:t>0.000 Kč</w:t>
      </w:r>
      <w:r w:rsidRPr="00C5540C">
        <w:rPr>
          <w:iCs/>
          <w:sz w:val="22"/>
          <w:szCs w:val="22"/>
        </w:rPr>
        <w:t xml:space="preserve"> na účet objednatele č. </w:t>
      </w:r>
      <w:r w:rsidR="00C5540C">
        <w:rPr>
          <w:iCs/>
          <w:sz w:val="22"/>
          <w:szCs w:val="22"/>
        </w:rPr>
        <w:t>2</w:t>
      </w:r>
      <w:r w:rsidR="00757374" w:rsidRPr="00C5540C">
        <w:rPr>
          <w:iCs/>
          <w:sz w:val="22"/>
          <w:szCs w:val="22"/>
        </w:rPr>
        <w:t>7- 9991910267/0100</w:t>
      </w:r>
      <w:r w:rsidRPr="00C5540C">
        <w:rPr>
          <w:iCs/>
          <w:sz w:val="22"/>
          <w:szCs w:val="22"/>
        </w:rPr>
        <w:t>, variabilní symbol (číslo smlouvy o dílo objednatele), konstantní 558, specifický symbol IČ</w:t>
      </w:r>
      <w:r w:rsidR="00757374" w:rsidRPr="00C5540C">
        <w:rPr>
          <w:iCs/>
          <w:sz w:val="22"/>
          <w:szCs w:val="22"/>
        </w:rPr>
        <w:t>O</w:t>
      </w:r>
      <w:r w:rsidRPr="00C5540C">
        <w:rPr>
          <w:iCs/>
          <w:sz w:val="22"/>
          <w:szCs w:val="22"/>
        </w:rPr>
        <w:t xml:space="preserve"> </w:t>
      </w:r>
      <w:r w:rsidR="00757374" w:rsidRPr="00C5540C">
        <w:rPr>
          <w:iCs/>
          <w:sz w:val="22"/>
          <w:szCs w:val="22"/>
        </w:rPr>
        <w:t>zhotovitele</w:t>
      </w:r>
      <w:r w:rsidRPr="00C5540C">
        <w:rPr>
          <w:iCs/>
          <w:sz w:val="22"/>
          <w:szCs w:val="22"/>
        </w:rPr>
        <w:t>.</w:t>
      </w:r>
      <w:r w:rsidR="00887231">
        <w:rPr>
          <w:iCs/>
          <w:sz w:val="22"/>
          <w:szCs w:val="22"/>
        </w:rPr>
        <w:t xml:space="preserve"> </w:t>
      </w:r>
      <w:r w:rsidR="00C5540C" w:rsidRPr="00C5540C">
        <w:rPr>
          <w:iCs/>
          <w:sz w:val="22"/>
          <w:szCs w:val="22"/>
        </w:rPr>
        <w:t xml:space="preserve">Záruční listina musí být účinná </w:t>
      </w:r>
      <w:r w:rsidR="00C5540C" w:rsidRPr="00C5540C">
        <w:rPr>
          <w:b/>
          <w:bCs/>
          <w:iCs/>
          <w:sz w:val="22"/>
          <w:szCs w:val="22"/>
        </w:rPr>
        <w:t>60 měsíců ode dne předání staveniště</w:t>
      </w:r>
      <w:r w:rsidR="00C5540C" w:rsidRPr="00C5540C">
        <w:rPr>
          <w:iCs/>
          <w:sz w:val="22"/>
          <w:szCs w:val="22"/>
        </w:rPr>
        <w:t>.</w:t>
      </w:r>
    </w:p>
    <w:p w14:paraId="364C698D" w14:textId="77777777" w:rsidR="00C5540C" w:rsidRPr="00887231" w:rsidRDefault="00C5540C" w:rsidP="00C5540C">
      <w:pPr>
        <w:widowControl w:val="0"/>
        <w:tabs>
          <w:tab w:val="left" w:pos="5954"/>
        </w:tabs>
        <w:ind w:right="-92"/>
        <w:jc w:val="both"/>
        <w:rPr>
          <w:bCs/>
          <w:sz w:val="22"/>
          <w:szCs w:val="22"/>
        </w:rPr>
      </w:pPr>
    </w:p>
    <w:p w14:paraId="3838BA54" w14:textId="2CF3AAEF" w:rsidR="00C5540C" w:rsidRPr="00887231" w:rsidRDefault="00C5540C" w:rsidP="00C5540C">
      <w:pPr>
        <w:pStyle w:val="Odstavecseseznamem"/>
        <w:numPr>
          <w:ilvl w:val="0"/>
          <w:numId w:val="46"/>
        </w:numPr>
        <w:ind w:left="284" w:hanging="426"/>
        <w:jc w:val="both"/>
        <w:rPr>
          <w:iCs/>
          <w:sz w:val="22"/>
          <w:szCs w:val="22"/>
        </w:rPr>
      </w:pPr>
      <w:r w:rsidRPr="00887231">
        <w:rPr>
          <w:sz w:val="22"/>
          <w:szCs w:val="22"/>
        </w:rPr>
        <w:t xml:space="preserve"> Objednatel je oprávněn uplatnit nárok z finanční záruky zejména v případě, kdy:</w:t>
      </w:r>
    </w:p>
    <w:p w14:paraId="7350F577" w14:textId="00B7A8F7" w:rsidR="00C5540C" w:rsidRPr="00887231" w:rsidRDefault="00C5540C" w:rsidP="00A73789">
      <w:pPr>
        <w:pStyle w:val="Odstavecseseznamem"/>
        <w:numPr>
          <w:ilvl w:val="1"/>
          <w:numId w:val="16"/>
        </w:numPr>
        <w:tabs>
          <w:tab w:val="clear" w:pos="1800"/>
        </w:tabs>
        <w:ind w:left="709" w:hanging="425"/>
        <w:jc w:val="both"/>
        <w:rPr>
          <w:sz w:val="22"/>
          <w:szCs w:val="22"/>
        </w:rPr>
      </w:pPr>
      <w:r w:rsidRPr="00887231">
        <w:rPr>
          <w:sz w:val="22"/>
          <w:szCs w:val="22"/>
        </w:rPr>
        <w:t>Zhotovitel neprodlouží platnost Bankovní záruky dle postupu uvedeného v odstavci 15.V takovém případě je Objednatel oprávněn čerpat celou částku Bankovní záruky za účelem zajištění povinností Zhotovitele dle Smlouvy, a to zřízením jistoty na účtu Objednatele;</w:t>
      </w:r>
    </w:p>
    <w:p w14:paraId="03E5C4FA" w14:textId="106A0BE2" w:rsidR="00C5540C" w:rsidRPr="00887231" w:rsidRDefault="00C5540C" w:rsidP="00A73789">
      <w:pPr>
        <w:pStyle w:val="Odstavecseseznamem"/>
        <w:numPr>
          <w:ilvl w:val="1"/>
          <w:numId w:val="16"/>
        </w:numPr>
        <w:tabs>
          <w:tab w:val="clear" w:pos="1800"/>
        </w:tabs>
        <w:ind w:left="709" w:hanging="425"/>
        <w:jc w:val="both"/>
        <w:rPr>
          <w:sz w:val="22"/>
          <w:szCs w:val="22"/>
        </w:rPr>
      </w:pPr>
      <w:r w:rsidRPr="00887231">
        <w:rPr>
          <w:sz w:val="22"/>
          <w:szCs w:val="22"/>
        </w:rPr>
        <w:t>Zhotovitel neuhradí Objednateli jakoukoli smluvní pokutu, náhradu škody, náklady či jinou platbu, pokud tuto svým jednáním nezpůsobí, nebo nevydá bezdůvodné obohacení vzniklé v souvislosti se Smlouvou (včetně případu, kdy dojde k odstoupení od této Smlouvy) do dvaceti (20) dnů od přijetí žádosti Objednatele</w:t>
      </w:r>
      <w:r w:rsidRPr="00887231">
        <w:rPr>
          <w:rFonts w:eastAsia="Calibri"/>
          <w:sz w:val="22"/>
          <w:szCs w:val="22"/>
        </w:rPr>
        <w:t xml:space="preserve"> a v případě bankovní záruky vždy však před uplynutím platnosti této Bankovní záruky</w:t>
      </w:r>
      <w:r w:rsidRPr="00887231">
        <w:rPr>
          <w:sz w:val="22"/>
          <w:szCs w:val="22"/>
        </w:rPr>
        <w:t>.</w:t>
      </w:r>
    </w:p>
    <w:p w14:paraId="1A027239" w14:textId="77777777" w:rsidR="00C5540C" w:rsidRPr="00887231" w:rsidRDefault="00C5540C" w:rsidP="00A73789">
      <w:pPr>
        <w:ind w:left="709" w:hanging="425"/>
        <w:jc w:val="both"/>
        <w:rPr>
          <w:sz w:val="22"/>
          <w:szCs w:val="22"/>
        </w:rPr>
      </w:pPr>
    </w:p>
    <w:p w14:paraId="3B32E5FB" w14:textId="1948AAB2" w:rsidR="00BA60C3" w:rsidRDefault="00BA60C3" w:rsidP="00C5540C">
      <w:pPr>
        <w:pStyle w:val="Odstavecseseznamem"/>
        <w:widowControl w:val="0"/>
        <w:numPr>
          <w:ilvl w:val="0"/>
          <w:numId w:val="46"/>
        </w:numPr>
        <w:tabs>
          <w:tab w:val="left" w:pos="5954"/>
        </w:tabs>
        <w:ind w:left="284" w:right="-92" w:hanging="426"/>
        <w:jc w:val="both"/>
        <w:rPr>
          <w:bCs/>
          <w:sz w:val="22"/>
          <w:szCs w:val="22"/>
        </w:rPr>
      </w:pPr>
      <w:r>
        <w:rPr>
          <w:iCs/>
          <w:sz w:val="22"/>
          <w:szCs w:val="22"/>
        </w:rPr>
        <w:t xml:space="preserve">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finanční záruka bude krýt finanční nároky objednatele za zhotovitelem, které vzniknou z důvodu porušení povinností zhotovitele po </w:t>
      </w:r>
      <w:r w:rsidR="00757374">
        <w:rPr>
          <w:iCs/>
          <w:sz w:val="22"/>
          <w:szCs w:val="22"/>
        </w:rPr>
        <w:t>část</w:t>
      </w:r>
      <w:r>
        <w:rPr>
          <w:iCs/>
          <w:sz w:val="22"/>
          <w:szCs w:val="22"/>
        </w:rPr>
        <w:t xml:space="preserve"> záruční dob</w:t>
      </w:r>
      <w:r w:rsidR="00757374">
        <w:rPr>
          <w:iCs/>
          <w:sz w:val="22"/>
          <w:szCs w:val="22"/>
        </w:rPr>
        <w:t>y</w:t>
      </w:r>
      <w:r>
        <w:rPr>
          <w:iCs/>
          <w:sz w:val="22"/>
          <w:szCs w:val="22"/>
        </w:rPr>
        <w:t>, které zhotovitel nesplnil ani po předchozí písemné výzvě objednatele</w:t>
      </w:r>
      <w:r>
        <w:rPr>
          <w:bCs/>
          <w:iCs/>
          <w:sz w:val="22"/>
          <w:szCs w:val="22"/>
        </w:rPr>
        <w:t>.</w:t>
      </w:r>
    </w:p>
    <w:p w14:paraId="5F95C812" w14:textId="77777777" w:rsidR="00BA60C3" w:rsidRDefault="00BA60C3" w:rsidP="001222F9">
      <w:pPr>
        <w:pStyle w:val="Zkladntextodsazen"/>
        <w:ind w:left="284" w:hanging="426"/>
        <w:rPr>
          <w:i w:val="0"/>
          <w:iCs/>
        </w:rPr>
      </w:pPr>
    </w:p>
    <w:p w14:paraId="21EDC0E1" w14:textId="300967EE" w:rsidR="000D1881" w:rsidRPr="00EF6888" w:rsidRDefault="00BA60C3" w:rsidP="005864C4">
      <w:pPr>
        <w:pStyle w:val="Zkladntextodsazen"/>
        <w:numPr>
          <w:ilvl w:val="0"/>
          <w:numId w:val="46"/>
        </w:numPr>
        <w:spacing w:after="120"/>
        <w:ind w:left="284" w:hanging="426"/>
        <w:rPr>
          <w:i w:val="0"/>
          <w:iCs/>
        </w:rPr>
      </w:pPr>
      <w:r w:rsidRPr="00BA60C3">
        <w:rPr>
          <w:i w:val="0"/>
          <w:iCs/>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5864C4">
      <w:pPr>
        <w:pStyle w:val="Zkladntextodsazen"/>
        <w:numPr>
          <w:ilvl w:val="0"/>
          <w:numId w:val="46"/>
        </w:numPr>
        <w:spacing w:after="120"/>
        <w:ind w:left="284"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5864C4">
      <w:pPr>
        <w:pStyle w:val="Zkladntextodsazen"/>
        <w:numPr>
          <w:ilvl w:val="0"/>
          <w:numId w:val="46"/>
        </w:numPr>
        <w:spacing w:after="120"/>
        <w:ind w:left="284"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5864C4">
      <w:pPr>
        <w:pStyle w:val="Zkladntextodsazen"/>
        <w:numPr>
          <w:ilvl w:val="0"/>
          <w:numId w:val="46"/>
        </w:numPr>
        <w:spacing w:after="120"/>
        <w:ind w:left="284"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0F780C4D" w:rsidR="00F82C60" w:rsidRDefault="00F82C60" w:rsidP="008C0769">
      <w:pPr>
        <w:pStyle w:val="Odstavecseseznamem"/>
        <w:ind w:left="426" w:hanging="426"/>
        <w:rPr>
          <w:highlight w:val="yellow"/>
        </w:rPr>
      </w:pPr>
    </w:p>
    <w:p w14:paraId="0B7C9D80" w14:textId="46B2DB77" w:rsidR="00A73789" w:rsidRDefault="00A73789" w:rsidP="008C0769">
      <w:pPr>
        <w:pStyle w:val="Odstavecseseznamem"/>
        <w:ind w:left="426" w:hanging="426"/>
        <w:rPr>
          <w:highlight w:val="yellow"/>
        </w:rPr>
      </w:pPr>
    </w:p>
    <w:p w14:paraId="569A4543" w14:textId="775FFDCB" w:rsidR="00A73789" w:rsidRDefault="00A73789" w:rsidP="008C0769">
      <w:pPr>
        <w:pStyle w:val="Odstavecseseznamem"/>
        <w:ind w:left="426" w:hanging="426"/>
        <w:rPr>
          <w:highlight w:val="yellow"/>
        </w:rPr>
      </w:pPr>
    </w:p>
    <w:p w14:paraId="38984883" w14:textId="77777777" w:rsidR="00A73789" w:rsidRDefault="00A73789"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lastRenderedPageBreak/>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7BFD0D0B" w14:textId="279F7B28" w:rsidR="005C1CD0" w:rsidRPr="00EF6888" w:rsidRDefault="000D1881" w:rsidP="005C1CD0">
      <w:pPr>
        <w:pStyle w:val="Zkladntext"/>
        <w:spacing w:before="120"/>
        <w:ind w:left="284" w:hanging="284"/>
        <w:jc w:val="both"/>
        <w:rPr>
          <w:sz w:val="22"/>
          <w:szCs w:val="22"/>
        </w:rPr>
      </w:pPr>
      <w:r w:rsidRPr="00AD2092">
        <w:rPr>
          <w:sz w:val="22"/>
        </w:rPr>
        <w:t xml:space="preserve">1. </w:t>
      </w:r>
      <w:r w:rsidR="00BA60C3" w:rsidRPr="00AD2092">
        <w:rPr>
          <w:sz w:val="22"/>
        </w:rPr>
        <w:t xml:space="preserve"> </w:t>
      </w: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 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ní provizorního i trvalého dopravního zna</w:t>
      </w:r>
      <w:r w:rsidR="005C1CD0" w:rsidRPr="00EF6888">
        <w:rPr>
          <w:rFonts w:ascii="TimesNewRoman" w:hAnsi="TimesNewRoman" w:cs="TimesNewRoman"/>
          <w:sz w:val="22"/>
          <w:szCs w:val="22"/>
        </w:rPr>
        <w:t>č</w:t>
      </w:r>
      <w:r w:rsidR="005C1CD0" w:rsidRPr="00EF6888">
        <w:rPr>
          <w:sz w:val="22"/>
          <w:szCs w:val="22"/>
        </w:rPr>
        <w:t xml:space="preserve">ení </w:t>
      </w:r>
      <w:r w:rsidR="005B14E3">
        <w:rPr>
          <w:sz w:val="22"/>
          <w:szCs w:val="22"/>
        </w:rPr>
        <w:t xml:space="preserve">vydaného </w:t>
      </w:r>
      <w:r w:rsidR="00887231">
        <w:rPr>
          <w:sz w:val="22"/>
          <w:szCs w:val="22"/>
        </w:rPr>
        <w:t xml:space="preserve">Odborem </w:t>
      </w:r>
      <w:r w:rsidR="005B14E3">
        <w:rPr>
          <w:sz w:val="22"/>
          <w:szCs w:val="22"/>
        </w:rPr>
        <w:t>správním MěÚ Uherský Brod</w:t>
      </w:r>
      <w:r w:rsidR="005C1CD0" w:rsidRPr="00EF6888">
        <w:rPr>
          <w:sz w:val="22"/>
          <w:szCs w:val="22"/>
        </w:rPr>
        <w:t>, jeho údržba, p</w:t>
      </w:r>
      <w:r w:rsidR="005C1CD0" w:rsidRPr="00EF6888">
        <w:rPr>
          <w:rFonts w:ascii="TimesNewRoman" w:hAnsi="TimesNewRoman" w:cs="TimesNewRoman"/>
          <w:sz w:val="22"/>
          <w:szCs w:val="22"/>
        </w:rPr>
        <w:t>ř</w:t>
      </w:r>
      <w:r w:rsidR="005C1CD0" w:rsidRPr="00EF6888">
        <w:rPr>
          <w:sz w:val="22"/>
          <w:szCs w:val="22"/>
        </w:rPr>
        <w:t>emís</w:t>
      </w:r>
      <w:r w:rsidR="005C1CD0" w:rsidRPr="00EF6888">
        <w:rPr>
          <w:rFonts w:ascii="TimesNewRoman" w:hAnsi="TimesNewRoman" w:cs="TimesNewRoman"/>
          <w:sz w:val="22"/>
          <w:szCs w:val="22"/>
        </w:rPr>
        <w:t>ť</w:t>
      </w:r>
      <w:r w:rsidR="005C1CD0" w:rsidRPr="00EF6888">
        <w:rPr>
          <w:sz w:val="22"/>
          <w:szCs w:val="22"/>
        </w:rPr>
        <w:t>ování po dobu realizace díla a následné odstran</w:t>
      </w:r>
      <w:r w:rsidR="005C1CD0" w:rsidRPr="00EF6888">
        <w:rPr>
          <w:rFonts w:ascii="TimesNewRoman" w:hAnsi="TimesNewRoman" w:cs="TimesNewRoman"/>
          <w:sz w:val="22"/>
          <w:szCs w:val="22"/>
        </w:rPr>
        <w:t>ě</w:t>
      </w:r>
      <w:r w:rsidR="005C1CD0" w:rsidRPr="00EF6888">
        <w:rPr>
          <w:sz w:val="22"/>
          <w:szCs w:val="22"/>
        </w:rPr>
        <w:t>ní po p</w:t>
      </w:r>
      <w:r w:rsidR="005C1CD0" w:rsidRPr="00EF6888">
        <w:rPr>
          <w:rFonts w:ascii="TimesNewRoman" w:hAnsi="TimesNewRoman" w:cs="TimesNewRoman"/>
          <w:sz w:val="22"/>
          <w:szCs w:val="22"/>
        </w:rPr>
        <w:t>ř</w:t>
      </w:r>
      <w:r w:rsidR="005C1CD0" w:rsidRPr="00EF6888">
        <w:rPr>
          <w:sz w:val="22"/>
          <w:szCs w:val="22"/>
        </w:rPr>
        <w:t>edání díla. Návrh p</w:t>
      </w:r>
      <w:r w:rsidR="005C1CD0" w:rsidRPr="00EF6888">
        <w:rPr>
          <w:rFonts w:ascii="TimesNewRoman" w:hAnsi="TimesNewRoman" w:cs="TimesNewRoman"/>
          <w:sz w:val="22"/>
          <w:szCs w:val="22"/>
        </w:rPr>
        <w:t>ř</w:t>
      </w:r>
      <w:r w:rsidR="005C1CD0" w:rsidRPr="00EF6888">
        <w:rPr>
          <w:sz w:val="22"/>
          <w:szCs w:val="22"/>
        </w:rPr>
        <w:t>echodného dopravního zna</w:t>
      </w:r>
      <w:r w:rsidR="005C1CD0" w:rsidRPr="00EF6888">
        <w:rPr>
          <w:rFonts w:ascii="TimesNewRoman" w:hAnsi="TimesNewRoman" w:cs="TimesNewRoman"/>
          <w:sz w:val="22"/>
          <w:szCs w:val="22"/>
        </w:rPr>
        <w:t>č</w:t>
      </w:r>
      <w:r w:rsidR="005C1CD0" w:rsidRPr="00EF6888">
        <w:rPr>
          <w:sz w:val="22"/>
          <w:szCs w:val="22"/>
        </w:rPr>
        <w:t xml:space="preserve">ení </w:t>
      </w:r>
      <w:r w:rsidR="00757374">
        <w:rPr>
          <w:sz w:val="22"/>
          <w:szCs w:val="22"/>
        </w:rPr>
        <w:t>je součástí projektu</w:t>
      </w:r>
      <w:r w:rsidR="005C1CD0" w:rsidRPr="00EF6888">
        <w:rPr>
          <w:sz w:val="22"/>
          <w:szCs w:val="22"/>
        </w:rPr>
        <w:t xml:space="preserve">. Tento návrh </w:t>
      </w:r>
      <w:r w:rsidR="00757374">
        <w:rPr>
          <w:sz w:val="22"/>
          <w:szCs w:val="22"/>
        </w:rPr>
        <w:t>je</w:t>
      </w:r>
      <w:r w:rsidR="005C1CD0" w:rsidRPr="00EF6888">
        <w:rPr>
          <w:sz w:val="22"/>
          <w:szCs w:val="22"/>
        </w:rPr>
        <w:t xml:space="preserve"> již p</w:t>
      </w:r>
      <w:r w:rsidR="005C1CD0" w:rsidRPr="00EF6888">
        <w:rPr>
          <w:rFonts w:ascii="TimesNewRoman" w:hAnsi="TimesNewRoman" w:cs="TimesNewRoman"/>
          <w:sz w:val="22"/>
          <w:szCs w:val="22"/>
        </w:rPr>
        <w:t>ř</w:t>
      </w:r>
      <w:r w:rsidR="005C1CD0" w:rsidRPr="00EF6888">
        <w:rPr>
          <w:sz w:val="22"/>
          <w:szCs w:val="22"/>
        </w:rPr>
        <w:t xml:space="preserve">edjednán na Dopravním inspektorátu Policie </w:t>
      </w:r>
      <w:r w:rsidR="005C1CD0" w:rsidRPr="00EF6888">
        <w:rPr>
          <w:rFonts w:ascii="TimesNewRoman" w:hAnsi="TimesNewRoman" w:cs="TimesNewRoman"/>
          <w:sz w:val="22"/>
          <w:szCs w:val="22"/>
        </w:rPr>
        <w:t>Č</w:t>
      </w:r>
      <w:r w:rsidR="005C1CD0" w:rsidRPr="00EF6888">
        <w:rPr>
          <w:sz w:val="22"/>
          <w:szCs w:val="22"/>
        </w:rPr>
        <w:t>R a na Odboru správním, Odd</w:t>
      </w:r>
      <w:r w:rsidR="005C1CD0" w:rsidRPr="00EF6888">
        <w:rPr>
          <w:rFonts w:ascii="TimesNewRoman" w:hAnsi="TimesNewRoman" w:cs="TimesNewRoman"/>
          <w:sz w:val="22"/>
          <w:szCs w:val="22"/>
        </w:rPr>
        <w:t>ě</w:t>
      </w:r>
      <w:r w:rsidR="005C1CD0" w:rsidRPr="00EF6888">
        <w:rPr>
          <w:sz w:val="22"/>
          <w:szCs w:val="22"/>
        </w:rPr>
        <w:t>lení dopravn</w:t>
      </w:r>
      <w:r w:rsidR="005C1CD0" w:rsidRPr="00EF6888">
        <w:rPr>
          <w:rFonts w:ascii="TimesNewRoman" w:hAnsi="TimesNewRoman" w:cs="TimesNewRoman"/>
          <w:sz w:val="22"/>
          <w:szCs w:val="22"/>
        </w:rPr>
        <w:t xml:space="preserve">ě </w:t>
      </w:r>
      <w:r w:rsidR="005C1CD0" w:rsidRPr="00EF6888">
        <w:rPr>
          <w:sz w:val="22"/>
          <w:szCs w:val="22"/>
        </w:rPr>
        <w:t xml:space="preserve">správní </w:t>
      </w:r>
      <w:r w:rsidR="005C1CD0" w:rsidRPr="00EF6888">
        <w:rPr>
          <w:rFonts w:ascii="TimesNewRoman" w:hAnsi="TimesNewRoman" w:cs="TimesNewRoman"/>
          <w:sz w:val="22"/>
          <w:szCs w:val="22"/>
        </w:rPr>
        <w:t>č</w:t>
      </w:r>
      <w:r w:rsidR="005C1CD0" w:rsidRPr="00EF6888">
        <w:rPr>
          <w:sz w:val="22"/>
          <w:szCs w:val="22"/>
        </w:rPr>
        <w:t>innosti a agendy</w:t>
      </w:r>
      <w:r w:rsidR="00887231">
        <w:rPr>
          <w:sz w:val="22"/>
          <w:szCs w:val="22"/>
        </w:rPr>
        <w:t xml:space="preserve"> MěÚ Uherský Brod</w:t>
      </w:r>
      <w:r w:rsidR="005C1CD0" w:rsidRPr="00EF6888">
        <w:rPr>
          <w:sz w:val="22"/>
          <w:szCs w:val="22"/>
        </w:rPr>
        <w:t>. Zhotovitel v rámci p</w:t>
      </w:r>
      <w:r w:rsidR="005C1CD0" w:rsidRPr="00EF6888">
        <w:rPr>
          <w:rFonts w:ascii="TimesNewRoman" w:hAnsi="TimesNewRoman" w:cs="TimesNewRoman"/>
          <w:sz w:val="22"/>
          <w:szCs w:val="22"/>
        </w:rPr>
        <w:t>ř</w:t>
      </w:r>
      <w:r w:rsidR="005C1CD0" w:rsidRPr="00EF6888">
        <w:rPr>
          <w:sz w:val="22"/>
          <w:szCs w:val="22"/>
        </w:rPr>
        <w:t>ípravy stavby doplní chyb</w:t>
      </w:r>
      <w:r w:rsidR="005C1CD0" w:rsidRPr="00EF6888">
        <w:rPr>
          <w:rFonts w:ascii="TimesNewRoman" w:hAnsi="TimesNewRoman" w:cs="TimesNewRoman"/>
          <w:sz w:val="22"/>
          <w:szCs w:val="22"/>
        </w:rPr>
        <w:t>ě</w:t>
      </w:r>
      <w:r w:rsidR="005C1CD0" w:rsidRPr="00EF6888">
        <w:rPr>
          <w:sz w:val="22"/>
          <w:szCs w:val="22"/>
        </w:rPr>
        <w:t>jící doklady a podá žádost o zvláštní užívání komunikace spole</w:t>
      </w:r>
      <w:r w:rsidR="005C1CD0" w:rsidRPr="00EF6888">
        <w:rPr>
          <w:rFonts w:ascii="TimesNewRoman" w:hAnsi="TimesNewRoman" w:cs="TimesNewRoman"/>
          <w:sz w:val="22"/>
          <w:szCs w:val="22"/>
        </w:rPr>
        <w:t>č</w:t>
      </w:r>
      <w:r w:rsidR="005C1CD0" w:rsidRPr="00EF6888">
        <w:rPr>
          <w:sz w:val="22"/>
          <w:szCs w:val="22"/>
        </w:rPr>
        <w:t>n</w:t>
      </w:r>
      <w:r w:rsidR="005C1CD0" w:rsidRPr="00EF6888">
        <w:rPr>
          <w:rFonts w:ascii="TimesNewRoman" w:hAnsi="TimesNewRoman" w:cs="TimesNewRoman"/>
          <w:sz w:val="22"/>
          <w:szCs w:val="22"/>
        </w:rPr>
        <w:t xml:space="preserve">ě </w:t>
      </w:r>
      <w:r w:rsidR="005C1CD0" w:rsidRPr="00EF6888">
        <w:rPr>
          <w:sz w:val="22"/>
          <w:szCs w:val="22"/>
        </w:rPr>
        <w:t>s žádostí o stanovení p</w:t>
      </w:r>
      <w:r w:rsidR="005C1CD0" w:rsidRPr="00EF6888">
        <w:rPr>
          <w:rFonts w:ascii="TimesNewRoman" w:hAnsi="TimesNewRoman" w:cs="TimesNewRoman"/>
          <w:sz w:val="22"/>
          <w:szCs w:val="22"/>
        </w:rPr>
        <w:t>ř</w:t>
      </w:r>
      <w:r w:rsidR="005C1CD0" w:rsidRPr="00EF6888">
        <w:rPr>
          <w:sz w:val="22"/>
          <w:szCs w:val="22"/>
        </w:rPr>
        <w:t xml:space="preserve">echodné úpravy provozu. </w:t>
      </w:r>
    </w:p>
    <w:p w14:paraId="214D75E0" w14:textId="476A696A" w:rsidR="003B0E84" w:rsidRPr="005B14E3" w:rsidRDefault="003B0E84" w:rsidP="003B0E84">
      <w:pPr>
        <w:pStyle w:val="Zkladntext"/>
        <w:numPr>
          <w:ilvl w:val="0"/>
          <w:numId w:val="12"/>
        </w:numPr>
        <w:spacing w:before="120"/>
        <w:ind w:left="284" w:hanging="284"/>
        <w:jc w:val="both"/>
        <w:rPr>
          <w:sz w:val="22"/>
        </w:rPr>
      </w:pPr>
      <w:r w:rsidRPr="005B14E3">
        <w:rPr>
          <w:sz w:val="22"/>
        </w:rPr>
        <w:t xml:space="preserve">Práce budou probíhat v pracovní dny v době od </w:t>
      </w:r>
      <w:r w:rsidR="00757374" w:rsidRPr="005B14E3">
        <w:rPr>
          <w:sz w:val="22"/>
        </w:rPr>
        <w:t>6</w:t>
      </w:r>
      <w:r w:rsidRPr="005B14E3">
        <w:rPr>
          <w:sz w:val="22"/>
        </w:rPr>
        <w:t>:00 h</w:t>
      </w:r>
      <w:r w:rsidR="00887231">
        <w:rPr>
          <w:sz w:val="22"/>
        </w:rPr>
        <w:t>od</w:t>
      </w:r>
      <w:r w:rsidRPr="005B14E3">
        <w:rPr>
          <w:sz w:val="22"/>
        </w:rPr>
        <w:t xml:space="preserve"> do </w:t>
      </w:r>
      <w:r w:rsidR="00757374" w:rsidRPr="005B14E3">
        <w:rPr>
          <w:sz w:val="22"/>
        </w:rPr>
        <w:t>22</w:t>
      </w:r>
      <w:r w:rsidRPr="005B14E3">
        <w:rPr>
          <w:sz w:val="22"/>
        </w:rPr>
        <w:t>:00 h</w:t>
      </w:r>
      <w:r w:rsidR="00887231">
        <w:rPr>
          <w:sz w:val="22"/>
        </w:rPr>
        <w:t>od</w:t>
      </w:r>
      <w:r w:rsidRPr="005B14E3">
        <w:rPr>
          <w:sz w:val="22"/>
        </w:rPr>
        <w:t>. Ve dnech pracovního klidu a volna od 8:00 h do 1</w:t>
      </w:r>
      <w:r w:rsidR="00757374" w:rsidRPr="005B14E3">
        <w:rPr>
          <w:sz w:val="22"/>
        </w:rPr>
        <w:t>8</w:t>
      </w:r>
      <w:r w:rsidRPr="005B14E3">
        <w:rPr>
          <w:sz w:val="22"/>
        </w:rPr>
        <w:t>:00 h., pokud nebude s objednatelem dohodnuto jinak.</w:t>
      </w:r>
    </w:p>
    <w:p w14:paraId="13F8622E" w14:textId="47713B4A" w:rsidR="000D1881" w:rsidRPr="00BA60C3" w:rsidRDefault="000D1881" w:rsidP="001222F9">
      <w:pPr>
        <w:pStyle w:val="Zkladntext"/>
        <w:numPr>
          <w:ilvl w:val="0"/>
          <w:numId w:val="12"/>
        </w:numPr>
        <w:tabs>
          <w:tab w:val="clear" w:pos="360"/>
          <w:tab w:val="num" w:pos="284"/>
        </w:tabs>
        <w:spacing w:before="120"/>
        <w:ind w:left="284" w:hanging="284"/>
        <w:jc w:val="both"/>
        <w:rPr>
          <w:sz w:val="22"/>
        </w:rPr>
      </w:pPr>
      <w:r w:rsidRPr="005B14E3">
        <w:rPr>
          <w:sz w:val="22"/>
        </w:rPr>
        <w:t>Geodetické zaměření staveniště a vyt</w:t>
      </w:r>
      <w:r w:rsidR="0062421A" w:rsidRPr="005B14E3">
        <w:rPr>
          <w:sz w:val="22"/>
        </w:rPr>
        <w:t>y</w:t>
      </w:r>
      <w:r w:rsidRPr="005B14E3">
        <w:rPr>
          <w:sz w:val="22"/>
        </w:rPr>
        <w:t>čení základních směrových a výškových bodů stavby a jejich</w:t>
      </w:r>
      <w:r w:rsidRPr="00BA60C3">
        <w:rPr>
          <w:sz w:val="22"/>
        </w:rPr>
        <w:t xml:space="preserve"> jednotlivých objektů zajišťuje </w:t>
      </w:r>
      <w:r w:rsidR="00CB260D" w:rsidRPr="00BA60C3">
        <w:rPr>
          <w:sz w:val="22"/>
        </w:rPr>
        <w:t>zhotovitel</w:t>
      </w:r>
      <w:r w:rsidRPr="00BA60C3">
        <w:rPr>
          <w:sz w:val="22"/>
        </w:rPr>
        <w:t xml:space="preserve"> prostřednictvím oprávněného zeměměřičského inženýra za účasti osoby vykonávající autorský dohled a technického dozoru </w:t>
      </w:r>
      <w:r w:rsidR="00CB260D" w:rsidRPr="00BA60C3">
        <w:rPr>
          <w:sz w:val="22"/>
        </w:rPr>
        <w:t>objednatele</w:t>
      </w:r>
      <w:r w:rsidRPr="00BA60C3">
        <w:rPr>
          <w:sz w:val="22"/>
        </w:rPr>
        <w:t xml:space="preserve">, na základě vytyčovacích výkresů na své náklady. O provedeném vytýčení bude sepsán protokol podepsaný </w:t>
      </w:r>
      <w:r w:rsidR="00CB260D" w:rsidRPr="00BA60C3">
        <w:rPr>
          <w:sz w:val="22"/>
        </w:rPr>
        <w:t>zhotovitel</w:t>
      </w:r>
      <w:r w:rsidRPr="00BA60C3">
        <w:rPr>
          <w:sz w:val="22"/>
        </w:rPr>
        <w:t>em, osobou provádějící vyt</w:t>
      </w:r>
      <w:r w:rsidR="00C76AF4" w:rsidRPr="00BA60C3">
        <w:rPr>
          <w:sz w:val="22"/>
        </w:rPr>
        <w:t>y</w:t>
      </w:r>
      <w:r w:rsidRPr="00BA60C3">
        <w:rPr>
          <w:sz w:val="22"/>
        </w:rPr>
        <w:t xml:space="preserve">čení, osobou vykonávající autorský dohled a </w:t>
      </w:r>
      <w:r w:rsidR="00CB260D" w:rsidRPr="00BA60C3">
        <w:rPr>
          <w:sz w:val="22"/>
        </w:rPr>
        <w:t>objednatele</w:t>
      </w:r>
      <w:r w:rsidRPr="00BA60C3">
        <w:rPr>
          <w:sz w:val="22"/>
        </w:rPr>
        <w:t xml:space="preserve">m. </w:t>
      </w:r>
      <w:r w:rsidR="00CB260D" w:rsidRPr="00BA60C3">
        <w:rPr>
          <w:sz w:val="22"/>
        </w:rPr>
        <w:t>Zhotovitel</w:t>
      </w:r>
      <w:r w:rsidRPr="00BA60C3">
        <w:rPr>
          <w:sz w:val="22"/>
        </w:rPr>
        <w:t xml:space="preserve"> je povinen se o základní směrové a výškové body starat až do odevzdání a převzetí díla. </w:t>
      </w:r>
    </w:p>
    <w:p w14:paraId="2B531654" w14:textId="51C127F0" w:rsidR="00944049" w:rsidRPr="00AD2092" w:rsidRDefault="00944049" w:rsidP="001222F9">
      <w:pPr>
        <w:pStyle w:val="Odstavecseseznamem"/>
        <w:numPr>
          <w:ilvl w:val="0"/>
          <w:numId w:val="12"/>
        </w:numPr>
        <w:spacing w:before="120"/>
        <w:ind w:left="284" w:hanging="284"/>
        <w:jc w:val="both"/>
        <w:rPr>
          <w:sz w:val="22"/>
        </w:rPr>
      </w:pPr>
      <w:r w:rsidRPr="00AD2092">
        <w:rPr>
          <w:sz w:val="22"/>
        </w:rPr>
        <w:t xml:space="preserve">Zhotovitel předloží </w:t>
      </w:r>
      <w:r w:rsidR="001A5ED9" w:rsidRPr="00AD2092">
        <w:rPr>
          <w:sz w:val="22"/>
        </w:rPr>
        <w:t xml:space="preserve">nejpozději 10 dnů před protokolárním předáním a převzetí staveniště </w:t>
      </w:r>
      <w:r w:rsidRPr="00AD2092">
        <w:rPr>
          <w:sz w:val="22"/>
        </w:rPr>
        <w:t xml:space="preserve">objednateli 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 Bez schválení objednatelem nejsou tyto považované za odsouhlasené a objednatel nebude povinen hradit náklady na zřízení, provoz a likvidaci zařízení staveniště. </w:t>
      </w:r>
    </w:p>
    <w:p w14:paraId="04B9DD47" w14:textId="01A4D1BC" w:rsidR="000D1881" w:rsidRPr="00BA60C3" w:rsidRDefault="00CB260D" w:rsidP="001222F9">
      <w:pPr>
        <w:pStyle w:val="Zkladntext"/>
        <w:numPr>
          <w:ilvl w:val="0"/>
          <w:numId w:val="12"/>
        </w:numPr>
        <w:tabs>
          <w:tab w:val="clear" w:pos="360"/>
        </w:tabs>
        <w:spacing w:before="120"/>
        <w:ind w:left="284" w:hanging="284"/>
        <w:jc w:val="both"/>
        <w:rPr>
          <w:sz w:val="22"/>
        </w:rPr>
      </w:pPr>
      <w:r w:rsidRPr="00AD2092">
        <w:rPr>
          <w:sz w:val="22"/>
        </w:rPr>
        <w:t>Zhotovitel</w:t>
      </w:r>
      <w:r w:rsidR="000D1881" w:rsidRPr="00AD2092">
        <w:rPr>
          <w:sz w:val="22"/>
        </w:rPr>
        <w:t xml:space="preserve"> je povinen na své náklady jako součást díla vybudovat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w:t>
      </w:r>
      <w:r w:rsidR="00757374">
        <w:rPr>
          <w:rStyle w:val="Odkaznakoment"/>
        </w:rPr>
        <w:t>.</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 xml:space="preserve">a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 </w:t>
      </w:r>
    </w:p>
    <w:p w14:paraId="3CF78D31" w14:textId="195FA4D0" w:rsidR="000D1881" w:rsidRPr="00BA60C3" w:rsidRDefault="00CB260D" w:rsidP="003C2553">
      <w:pPr>
        <w:pStyle w:val="Zkladntext"/>
        <w:numPr>
          <w:ilvl w:val="0"/>
          <w:numId w:val="12"/>
        </w:numPr>
        <w:tabs>
          <w:tab w:val="clear" w:pos="360"/>
        </w:tabs>
        <w:spacing w:before="120"/>
        <w:ind w:left="284" w:hanging="284"/>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3C2553">
      <w:pPr>
        <w:pStyle w:val="Zkladntext"/>
        <w:numPr>
          <w:ilvl w:val="0"/>
          <w:numId w:val="12"/>
        </w:numPr>
        <w:tabs>
          <w:tab w:val="clear" w:pos="360"/>
        </w:tabs>
        <w:spacing w:before="120"/>
        <w:ind w:left="284" w:hanging="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DEE15DE" w:rsidR="000D1881" w:rsidRDefault="00CB260D" w:rsidP="003C2553">
      <w:pPr>
        <w:pStyle w:val="Zkladntext"/>
        <w:numPr>
          <w:ilvl w:val="0"/>
          <w:numId w:val="12"/>
        </w:numPr>
        <w:tabs>
          <w:tab w:val="clear" w:pos="360"/>
        </w:tabs>
        <w:spacing w:before="120"/>
        <w:ind w:left="284" w:hanging="284"/>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3C2553">
      <w:pPr>
        <w:pStyle w:val="Zkladntext"/>
        <w:numPr>
          <w:ilvl w:val="0"/>
          <w:numId w:val="12"/>
        </w:numPr>
        <w:tabs>
          <w:tab w:val="clear" w:pos="360"/>
        </w:tabs>
        <w:spacing w:before="120"/>
        <w:ind w:left="284" w:hanging="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30C92F3C" w:rsidR="000D1881" w:rsidRPr="00EF6888" w:rsidRDefault="00CB260D" w:rsidP="001A5ED9">
      <w:pPr>
        <w:pStyle w:val="Zkladntext"/>
        <w:numPr>
          <w:ilvl w:val="0"/>
          <w:numId w:val="12"/>
        </w:numPr>
        <w:tabs>
          <w:tab w:val="clear" w:pos="360"/>
        </w:tabs>
        <w:spacing w:before="120"/>
        <w:ind w:left="284" w:hanging="426"/>
        <w:jc w:val="both"/>
        <w:rPr>
          <w:sz w:val="22"/>
          <w:szCs w:val="22"/>
        </w:rPr>
      </w:pPr>
      <w:r>
        <w:rPr>
          <w:sz w:val="22"/>
        </w:rPr>
        <w:t>Zhotovitel</w:t>
      </w:r>
      <w:r w:rsidR="000D1881">
        <w:rPr>
          <w:sz w:val="22"/>
        </w:rPr>
        <w:t xml:space="preserve"> je povinen průběžně ode dne předání staveniště až do doby protokolárního předání a </w:t>
      </w:r>
      <w:r w:rsidR="000D1881" w:rsidRPr="00EF6888">
        <w:rPr>
          <w:sz w:val="22"/>
          <w:szCs w:val="22"/>
        </w:rPr>
        <w:t xml:space="preserve">převzetí díla pořizovat fotodokumentaci postupu stavebních a zejména zakrývaných prací. </w:t>
      </w:r>
    </w:p>
    <w:p w14:paraId="7FC93931" w14:textId="796C986F"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lastRenderedPageBreak/>
        <w:t>Z</w:t>
      </w:r>
      <w:r w:rsidR="00EF6888" w:rsidRPr="00EF6888">
        <w:rPr>
          <w:sz w:val="22"/>
          <w:szCs w:val="22"/>
        </w:rPr>
        <w:t>hotovitel je povinen projednat a zajistit  případné zábory veřejných ploch včetně  úhrady vyměřených poplatků a nájemného, pokud jsou vyměřeny.</w:t>
      </w:r>
    </w:p>
    <w:p w14:paraId="5F0CEE48" w14:textId="465BE757"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EF6888">
        <w:rPr>
          <w:sz w:val="22"/>
          <w:szCs w:val="22"/>
        </w:rPr>
        <w:t xml:space="preserve"> Zhotovitel je povinen  při řezání a broušení materiálů (bet. dlažby, bet. obrubníků, aj.) použít vodní clonu pro minimalizování prašnosti. – sankce za každý případ </w:t>
      </w:r>
    </w:p>
    <w:p w14:paraId="36D79AC8" w14:textId="16BB9143" w:rsidR="000D1881" w:rsidRPr="00EF6888" w:rsidRDefault="00CB260D" w:rsidP="001A5ED9">
      <w:pPr>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231B73">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 </w:t>
      </w:r>
      <w:r w:rsidR="00D97D09" w:rsidRPr="00EF6888">
        <w:rPr>
          <w:sz w:val="22"/>
          <w:szCs w:val="22"/>
        </w:rPr>
        <w:t>ve znění pozdějších předpisů</w:t>
      </w:r>
      <w:r w:rsidR="000D1881" w:rsidRPr="00EF6888">
        <w:rPr>
          <w:sz w:val="22"/>
          <w:szCs w:val="22"/>
        </w:rPr>
        <w:t xml:space="preserve"> a zákona o obalech. </w:t>
      </w:r>
    </w:p>
    <w:p w14:paraId="640C0B4B" w14:textId="5242BD94" w:rsidR="00A73789" w:rsidRPr="00231B73" w:rsidRDefault="00CB260D" w:rsidP="00231B73">
      <w:pPr>
        <w:pStyle w:val="Zkladntext"/>
        <w:numPr>
          <w:ilvl w:val="0"/>
          <w:numId w:val="12"/>
        </w:numPr>
        <w:tabs>
          <w:tab w:val="clear" w:pos="360"/>
        </w:tabs>
        <w:spacing w:before="120" w:after="120"/>
        <w:ind w:left="283" w:hanging="425"/>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725B99CC" w14:textId="76AE0ADB" w:rsidR="00EC3C2E" w:rsidRPr="00231B73" w:rsidRDefault="00CB260D" w:rsidP="00231B73">
      <w:pPr>
        <w:pStyle w:val="Zkladntext"/>
        <w:numPr>
          <w:ilvl w:val="0"/>
          <w:numId w:val="12"/>
        </w:numPr>
        <w:tabs>
          <w:tab w:val="clear" w:pos="360"/>
        </w:tabs>
        <w:spacing w:before="0" w:after="120"/>
        <w:ind w:left="283" w:hanging="425"/>
        <w:jc w:val="both"/>
        <w:rPr>
          <w:sz w:val="22"/>
        </w:rPr>
      </w:pPr>
      <w:r w:rsidRPr="00AD2092">
        <w:rPr>
          <w:sz w:val="22"/>
        </w:rPr>
        <w:t>Zhotovitel</w:t>
      </w:r>
      <w:r w:rsidR="000D1881" w:rsidRPr="00AD2092">
        <w:rPr>
          <w:sz w:val="22"/>
        </w:rPr>
        <w:t xml:space="preserve"> je povinen vyklidit </w:t>
      </w:r>
      <w:r w:rsidR="00A92C37" w:rsidRPr="00AD2092">
        <w:rPr>
          <w:sz w:val="22"/>
        </w:rPr>
        <w:t xml:space="preserve">a odstranit </w:t>
      </w:r>
      <w:r w:rsidR="000D1881" w:rsidRPr="00AD2092">
        <w:rPr>
          <w:sz w:val="22"/>
        </w:rPr>
        <w:t xml:space="preserve">staveniště do 5 pracovních dnů ode dne protokolárního předání a převzetí díla </w:t>
      </w:r>
      <w:r w:rsidRPr="00AD2092">
        <w:rPr>
          <w:sz w:val="22"/>
        </w:rPr>
        <w:t>objednatele</w:t>
      </w:r>
      <w:r w:rsidR="000D1881" w:rsidRPr="00AD2092">
        <w:rPr>
          <w:sz w:val="22"/>
        </w:rPr>
        <w:t>m, nebude-li smluvními stranami při přejímacím řízení dohodnuto jinak.</w:t>
      </w:r>
    </w:p>
    <w:p w14:paraId="0709A10A" w14:textId="2E9BC495" w:rsidR="003B0E84" w:rsidRPr="00757374" w:rsidRDefault="003B0E84" w:rsidP="00757374">
      <w:pPr>
        <w:pStyle w:val="Odstavecseseznamem"/>
        <w:numPr>
          <w:ilvl w:val="0"/>
          <w:numId w:val="12"/>
        </w:numPr>
        <w:tabs>
          <w:tab w:val="clear" w:pos="360"/>
        </w:tabs>
        <w:autoSpaceDE w:val="0"/>
        <w:autoSpaceDN w:val="0"/>
        <w:adjustRightInd w:val="0"/>
        <w:ind w:left="284" w:hanging="426"/>
        <w:jc w:val="both"/>
        <w:rPr>
          <w:rFonts w:eastAsia="TimesNewRomanPSMT"/>
          <w:sz w:val="22"/>
          <w:szCs w:val="22"/>
          <w:lang w:eastAsia="en-US"/>
        </w:rPr>
      </w:pPr>
      <w:r w:rsidRPr="00757374">
        <w:rPr>
          <w:rFonts w:eastAsia="TimesNewRomanPSMT"/>
          <w:sz w:val="22"/>
          <w:szCs w:val="22"/>
          <w:lang w:eastAsia="en-US"/>
        </w:rPr>
        <w:t xml:space="preserve">V případě vzniku odpadu kat. č. 17 01 01 – Beton, si </w:t>
      </w:r>
      <w:r w:rsidR="00EF6888" w:rsidRPr="00757374">
        <w:rPr>
          <w:rFonts w:eastAsia="TimesNewRomanPSMT"/>
          <w:sz w:val="22"/>
          <w:szCs w:val="22"/>
          <w:lang w:eastAsia="en-US"/>
        </w:rPr>
        <w:t xml:space="preserve">objednatel </w:t>
      </w:r>
      <w:r w:rsidRPr="00757374">
        <w:rPr>
          <w:rFonts w:eastAsia="TimesNewRomanPSMT"/>
          <w:sz w:val="22"/>
          <w:szCs w:val="22"/>
          <w:lang w:eastAsia="en-US"/>
        </w:rPr>
        <w:t>stavby</w:t>
      </w:r>
      <w:r w:rsidR="00757374" w:rsidRPr="00757374">
        <w:rPr>
          <w:rFonts w:eastAsia="TimesNewRomanPSMT"/>
          <w:sz w:val="22"/>
          <w:szCs w:val="22"/>
          <w:lang w:eastAsia="en-US"/>
        </w:rPr>
        <w:t xml:space="preserve"> </w:t>
      </w:r>
      <w:proofErr w:type="gramStart"/>
      <w:r w:rsidR="00757374" w:rsidRPr="00757374">
        <w:rPr>
          <w:rFonts w:eastAsia="TimesNewRomanPSMT"/>
          <w:sz w:val="22"/>
          <w:szCs w:val="22"/>
          <w:lang w:eastAsia="en-US"/>
        </w:rPr>
        <w:t xml:space="preserve">vyhrazuje </w:t>
      </w:r>
      <w:r w:rsidRPr="00757374">
        <w:rPr>
          <w:rFonts w:eastAsia="TimesNewRomanPSMT"/>
          <w:sz w:val="22"/>
          <w:szCs w:val="22"/>
          <w:lang w:eastAsia="en-US"/>
        </w:rPr>
        <w:t>,</w:t>
      </w:r>
      <w:proofErr w:type="gramEnd"/>
      <w:r w:rsidRPr="00757374">
        <w:rPr>
          <w:rFonts w:eastAsia="TimesNewRomanPSMT"/>
          <w:sz w:val="22"/>
          <w:szCs w:val="22"/>
          <w:lang w:eastAsia="en-US"/>
        </w:rPr>
        <w:t xml:space="preserve"> </w:t>
      </w:r>
      <w:r w:rsidR="00757374" w:rsidRPr="00757374">
        <w:rPr>
          <w:rFonts w:eastAsia="TimesNewRomanPSMT"/>
          <w:sz w:val="22"/>
          <w:szCs w:val="22"/>
          <w:lang w:eastAsia="en-US"/>
        </w:rPr>
        <w:t xml:space="preserve">že </w:t>
      </w:r>
      <w:r w:rsidRPr="00757374">
        <w:rPr>
          <w:rFonts w:eastAsia="TimesNewRomanPSMT"/>
          <w:sz w:val="22"/>
          <w:szCs w:val="22"/>
          <w:lang w:eastAsia="en-US"/>
        </w:rPr>
        <w:t>odpad zůsta</w:t>
      </w:r>
      <w:r w:rsidR="00757374" w:rsidRPr="00757374">
        <w:rPr>
          <w:rFonts w:eastAsia="TimesNewRomanPSMT"/>
          <w:sz w:val="22"/>
          <w:szCs w:val="22"/>
          <w:lang w:eastAsia="en-US"/>
        </w:rPr>
        <w:t>ne</w:t>
      </w:r>
      <w:r w:rsidRPr="00757374">
        <w:rPr>
          <w:rFonts w:eastAsia="TimesNewRomanPSMT"/>
          <w:sz w:val="22"/>
          <w:szCs w:val="22"/>
          <w:lang w:eastAsia="en-US"/>
        </w:rPr>
        <w:t xml:space="preserve"> v jeho vlastnictví. </w:t>
      </w:r>
      <w:r w:rsidR="00757374" w:rsidRPr="00757374">
        <w:rPr>
          <w:rFonts w:eastAsia="TimesNewRomanPSMT"/>
          <w:sz w:val="22"/>
          <w:szCs w:val="22"/>
          <w:lang w:eastAsia="en-US"/>
        </w:rPr>
        <w:t>Objednatel p</w:t>
      </w:r>
      <w:r w:rsidRPr="00757374">
        <w:rPr>
          <w:rFonts w:eastAsia="TimesNewRomanPSMT"/>
          <w:sz w:val="22"/>
          <w:szCs w:val="22"/>
          <w:lang w:eastAsia="en-US"/>
        </w:rPr>
        <w:t>řeb</w:t>
      </w:r>
      <w:r w:rsidR="00757374" w:rsidRPr="00757374">
        <w:rPr>
          <w:rFonts w:eastAsia="TimesNewRomanPSMT"/>
          <w:sz w:val="22"/>
          <w:szCs w:val="22"/>
          <w:lang w:eastAsia="en-US"/>
        </w:rPr>
        <w:t>írá</w:t>
      </w:r>
      <w:r w:rsidRPr="00757374">
        <w:rPr>
          <w:rFonts w:eastAsia="TimesNewRomanPSMT"/>
          <w:sz w:val="22"/>
          <w:szCs w:val="22"/>
          <w:lang w:eastAsia="en-US"/>
        </w:rPr>
        <w:t xml:space="preserve"> tak na sebe</w:t>
      </w:r>
      <w:r w:rsidR="00757374" w:rsidRPr="00757374">
        <w:rPr>
          <w:rFonts w:eastAsia="TimesNewRomanPSMT"/>
          <w:sz w:val="22"/>
          <w:szCs w:val="22"/>
          <w:lang w:eastAsia="en-US"/>
        </w:rPr>
        <w:t xml:space="preserve"> </w:t>
      </w:r>
      <w:r w:rsidRPr="00757374">
        <w:rPr>
          <w:rFonts w:eastAsia="TimesNewRomanPSMT"/>
          <w:sz w:val="22"/>
          <w:szCs w:val="22"/>
          <w:lang w:eastAsia="en-US"/>
        </w:rPr>
        <w:t xml:space="preserve">veškeré povinnosti vyplývající ze zákona č. </w:t>
      </w:r>
      <w:r w:rsidR="00231B73">
        <w:rPr>
          <w:rFonts w:eastAsia="TimesNewRomanPSMT"/>
          <w:sz w:val="22"/>
          <w:szCs w:val="22"/>
          <w:lang w:eastAsia="en-US"/>
        </w:rPr>
        <w:t>541/2020</w:t>
      </w:r>
      <w:r w:rsidRPr="00757374">
        <w:rPr>
          <w:rFonts w:eastAsia="TimesNewRomanPSMT"/>
          <w:sz w:val="22"/>
          <w:szCs w:val="22"/>
          <w:lang w:eastAsia="en-US"/>
        </w:rPr>
        <w:t xml:space="preserve"> Sb., o odpadech ve zněn</w:t>
      </w:r>
      <w:r w:rsidR="00887231">
        <w:rPr>
          <w:rFonts w:eastAsia="TimesNewRomanPSMT"/>
          <w:sz w:val="22"/>
          <w:szCs w:val="22"/>
          <w:lang w:eastAsia="en-US"/>
        </w:rPr>
        <w:t>í</w:t>
      </w:r>
      <w:r w:rsidRPr="00757374">
        <w:rPr>
          <w:rFonts w:eastAsia="TimesNewRomanPSMT"/>
          <w:sz w:val="22"/>
          <w:szCs w:val="22"/>
          <w:lang w:eastAsia="en-US"/>
        </w:rPr>
        <w:t xml:space="preserve"> pozdějších předpisů.</w:t>
      </w:r>
    </w:p>
    <w:p w14:paraId="1773A5FF" w14:textId="77777777" w:rsidR="003B0E84" w:rsidRPr="00757374" w:rsidRDefault="003B0E84" w:rsidP="003B77B0">
      <w:pPr>
        <w:pStyle w:val="Odstavecseseznamem"/>
        <w:autoSpaceDE w:val="0"/>
        <w:autoSpaceDN w:val="0"/>
        <w:adjustRightInd w:val="0"/>
        <w:ind w:left="284"/>
        <w:jc w:val="both"/>
        <w:rPr>
          <w:rFonts w:eastAsia="TimesNewRomanPSMT"/>
          <w:sz w:val="22"/>
          <w:szCs w:val="22"/>
          <w:lang w:eastAsia="en-US"/>
        </w:rPr>
      </w:pPr>
      <w:r w:rsidRPr="00757374">
        <w:rPr>
          <w:rFonts w:eastAsia="TimesNewRomanPSMT"/>
          <w:sz w:val="22"/>
          <w:szCs w:val="22"/>
          <w:lang w:eastAsia="en-US"/>
        </w:rPr>
        <w:t>Tento druh odpadu bude následně převezen na deponii Objednatele a předán osobě oprávněné k</w:t>
      </w:r>
    </w:p>
    <w:p w14:paraId="7270A79E" w14:textId="093A49A2" w:rsidR="003B0E84" w:rsidRPr="00757374" w:rsidRDefault="003B0E84" w:rsidP="00757374">
      <w:pPr>
        <w:pStyle w:val="Odstavecseseznamem"/>
        <w:autoSpaceDE w:val="0"/>
        <w:autoSpaceDN w:val="0"/>
        <w:adjustRightInd w:val="0"/>
        <w:ind w:left="284"/>
        <w:jc w:val="both"/>
        <w:rPr>
          <w:rFonts w:eastAsia="TimesNewRomanPSMT"/>
          <w:sz w:val="22"/>
          <w:szCs w:val="22"/>
          <w:lang w:eastAsia="en-US"/>
        </w:rPr>
      </w:pPr>
      <w:r w:rsidRPr="00757374">
        <w:rPr>
          <w:rFonts w:eastAsia="TimesNewRomanPSMT"/>
          <w:sz w:val="22"/>
          <w:szCs w:val="22"/>
          <w:lang w:eastAsia="en-US"/>
        </w:rPr>
        <w:t>recyklaci. Žádost o vydaní závazného stanoviska Odboru životního prostředí ke kolaudaci</w:t>
      </w:r>
      <w:r w:rsidR="00757374" w:rsidRPr="00757374">
        <w:rPr>
          <w:rFonts w:eastAsia="TimesNewRomanPSMT"/>
          <w:sz w:val="22"/>
          <w:szCs w:val="22"/>
          <w:lang w:eastAsia="en-US"/>
        </w:rPr>
        <w:t xml:space="preserve">, kterou </w:t>
      </w:r>
      <w:r w:rsidRPr="00757374">
        <w:rPr>
          <w:rFonts w:eastAsia="TimesNewRomanPSMT"/>
          <w:sz w:val="22"/>
          <w:szCs w:val="22"/>
          <w:lang w:eastAsia="en-US"/>
        </w:rPr>
        <w:t xml:space="preserve"> podá</w:t>
      </w:r>
      <w:r w:rsidR="00757374" w:rsidRPr="00757374">
        <w:rPr>
          <w:rFonts w:eastAsia="TimesNewRomanPSMT"/>
          <w:sz w:val="22"/>
          <w:szCs w:val="22"/>
          <w:lang w:eastAsia="en-US"/>
        </w:rPr>
        <w:t xml:space="preserve">vá </w:t>
      </w:r>
      <w:r w:rsidRPr="00757374">
        <w:rPr>
          <w:rFonts w:eastAsia="TimesNewRomanPSMT"/>
          <w:sz w:val="22"/>
          <w:szCs w:val="22"/>
          <w:lang w:eastAsia="en-US"/>
        </w:rPr>
        <w:t>zhotovitel stavby</w:t>
      </w:r>
      <w:r w:rsidR="00EE0A99">
        <w:rPr>
          <w:rFonts w:eastAsia="TimesNewRomanPSMT"/>
          <w:sz w:val="22"/>
          <w:szCs w:val="22"/>
          <w:lang w:eastAsia="en-US"/>
        </w:rPr>
        <w:t>, k</w:t>
      </w:r>
      <w:r w:rsidRPr="00757374">
        <w:rPr>
          <w:rFonts w:eastAsia="TimesNewRomanPSMT"/>
          <w:sz w:val="22"/>
          <w:szCs w:val="22"/>
          <w:lang w:eastAsia="en-US"/>
        </w:rPr>
        <w:t xml:space="preserve"> žádosti je nutno doložit:</w:t>
      </w:r>
    </w:p>
    <w:p w14:paraId="66DB40C6" w14:textId="77777777" w:rsidR="003B0E84" w:rsidRPr="00757374"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757374">
        <w:rPr>
          <w:rFonts w:eastAsia="TimesNewRomanPSMT"/>
          <w:sz w:val="22"/>
          <w:szCs w:val="22"/>
          <w:lang w:eastAsia="en-US"/>
        </w:rPr>
        <w:t>Identifikace zhotovitele stavby (připadne poddodavatele)</w:t>
      </w:r>
    </w:p>
    <w:p w14:paraId="0450C6D2" w14:textId="77777777" w:rsidR="003B0E84" w:rsidRPr="00757374"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757374">
        <w:rPr>
          <w:rFonts w:eastAsia="TimesNewRomanPSMT"/>
          <w:sz w:val="22"/>
          <w:szCs w:val="22"/>
          <w:lang w:eastAsia="en-US"/>
        </w:rPr>
        <w:t>termín realizace stavby</w:t>
      </w:r>
    </w:p>
    <w:p w14:paraId="29E8266E" w14:textId="2EE4CA85" w:rsidR="003B0E84" w:rsidRPr="00757374" w:rsidRDefault="003B0E84" w:rsidP="00EF6888">
      <w:pPr>
        <w:pStyle w:val="Odstavecseseznamem"/>
        <w:numPr>
          <w:ilvl w:val="0"/>
          <w:numId w:val="42"/>
        </w:numPr>
        <w:autoSpaceDE w:val="0"/>
        <w:autoSpaceDN w:val="0"/>
        <w:adjustRightInd w:val="0"/>
        <w:jc w:val="both"/>
        <w:rPr>
          <w:rFonts w:eastAsia="TimesNewRomanPSMT"/>
          <w:sz w:val="22"/>
          <w:szCs w:val="22"/>
          <w:lang w:eastAsia="en-US"/>
        </w:rPr>
      </w:pPr>
      <w:r w:rsidRPr="00757374">
        <w:rPr>
          <w:rFonts w:eastAsia="TimesNewRomanPSMT"/>
          <w:sz w:val="22"/>
          <w:szCs w:val="22"/>
          <w:lang w:eastAsia="en-US"/>
        </w:rPr>
        <w:t>průběžnou evidenci o nakládání se všemi odpady z realizace záměru v rozsahu dle § 21 přílohy č. 20 vyhlášky č. 383/2001 Sb. – (název odpadu, katalogové zařazeni, vyprodukované množství,</w:t>
      </w:r>
    </w:p>
    <w:p w14:paraId="4A171005" w14:textId="77777777" w:rsidR="003B0E84" w:rsidRPr="00757374" w:rsidRDefault="003B0E84" w:rsidP="00EF6888">
      <w:pPr>
        <w:pStyle w:val="Odstavecseseznamem"/>
        <w:autoSpaceDE w:val="0"/>
        <w:autoSpaceDN w:val="0"/>
        <w:adjustRightInd w:val="0"/>
        <w:ind w:left="720"/>
        <w:jc w:val="both"/>
        <w:rPr>
          <w:rFonts w:eastAsia="TimesNewRomanPSMT"/>
          <w:sz w:val="22"/>
          <w:szCs w:val="22"/>
          <w:lang w:eastAsia="en-US"/>
        </w:rPr>
      </w:pPr>
      <w:r w:rsidRPr="00757374">
        <w:rPr>
          <w:rFonts w:eastAsia="TimesNewRomanPSMT"/>
          <w:sz w:val="22"/>
          <w:szCs w:val="22"/>
          <w:lang w:eastAsia="en-US"/>
        </w:rPr>
        <w:t>doklad o předání osobě oprávněné) v případě odpadu kat. č. 17 01 01 – Beton bude uvedeno, že</w:t>
      </w:r>
    </w:p>
    <w:p w14:paraId="71CE6349" w14:textId="5E9903C6" w:rsidR="003B0E84" w:rsidRPr="00757374" w:rsidRDefault="003B0E84" w:rsidP="00EF6888">
      <w:pPr>
        <w:pStyle w:val="Odstavecseseznamem"/>
        <w:autoSpaceDE w:val="0"/>
        <w:autoSpaceDN w:val="0"/>
        <w:adjustRightInd w:val="0"/>
        <w:ind w:left="720"/>
        <w:jc w:val="both"/>
        <w:rPr>
          <w:rFonts w:eastAsia="TimesNewRomanPSMT"/>
          <w:sz w:val="22"/>
          <w:szCs w:val="22"/>
          <w:lang w:eastAsia="en-US"/>
        </w:rPr>
      </w:pPr>
      <w:r w:rsidRPr="00757374">
        <w:rPr>
          <w:rFonts w:eastAsia="TimesNewRomanPSMT"/>
          <w:sz w:val="22"/>
          <w:szCs w:val="22"/>
          <w:lang w:eastAsia="en-US"/>
        </w:rPr>
        <w:t xml:space="preserve">tento zůstal v majetku </w:t>
      </w:r>
      <w:r w:rsidR="00EF6888" w:rsidRPr="00757374">
        <w:rPr>
          <w:rFonts w:eastAsia="TimesNewRomanPSMT"/>
          <w:sz w:val="22"/>
          <w:szCs w:val="22"/>
          <w:lang w:eastAsia="en-US"/>
        </w:rPr>
        <w:t>objednatele</w:t>
      </w:r>
      <w:r w:rsidRPr="00757374">
        <w:rPr>
          <w:rFonts w:eastAsia="TimesNewRomanPSMT"/>
          <w:sz w:val="22"/>
          <w:szCs w:val="22"/>
          <w:lang w:eastAsia="en-US"/>
        </w:rPr>
        <w:t>, bude doložen výpis z</w:t>
      </w:r>
      <w:r w:rsidR="00EF6888" w:rsidRPr="00757374">
        <w:rPr>
          <w:rFonts w:eastAsia="TimesNewRomanPSMT"/>
          <w:sz w:val="22"/>
          <w:szCs w:val="22"/>
          <w:lang w:eastAsia="en-US"/>
        </w:rPr>
        <w:t> </w:t>
      </w:r>
      <w:r w:rsidRPr="00757374">
        <w:rPr>
          <w:rFonts w:eastAsia="TimesNewRomanPSMT"/>
          <w:sz w:val="22"/>
          <w:szCs w:val="22"/>
          <w:lang w:eastAsia="en-US"/>
        </w:rPr>
        <w:t>evidence</w:t>
      </w:r>
      <w:r w:rsidR="00EF6888" w:rsidRPr="00757374">
        <w:rPr>
          <w:rFonts w:eastAsia="TimesNewRomanPSMT"/>
          <w:sz w:val="22"/>
          <w:szCs w:val="22"/>
          <w:lang w:eastAsia="en-US"/>
        </w:rPr>
        <w:t xml:space="preserve"> objednatele</w:t>
      </w:r>
      <w:r w:rsidRPr="00757374">
        <w:rPr>
          <w:rFonts w:eastAsia="TimesNewRomanPSMT"/>
          <w:sz w:val="22"/>
          <w:szCs w:val="22"/>
          <w:lang w:eastAsia="en-US"/>
        </w:rPr>
        <w:t xml:space="preserve"> a kopie písemné</w:t>
      </w:r>
    </w:p>
    <w:p w14:paraId="15C3CEB3" w14:textId="77777777" w:rsidR="003B0E84" w:rsidRPr="00757374" w:rsidRDefault="003B0E84" w:rsidP="00EF6888">
      <w:pPr>
        <w:pStyle w:val="Odstavecseseznamem"/>
        <w:autoSpaceDE w:val="0"/>
        <w:autoSpaceDN w:val="0"/>
        <w:adjustRightInd w:val="0"/>
        <w:ind w:left="720"/>
        <w:jc w:val="both"/>
        <w:rPr>
          <w:rFonts w:eastAsia="TimesNewRomanPSMT"/>
          <w:sz w:val="22"/>
          <w:szCs w:val="22"/>
          <w:lang w:eastAsia="en-US"/>
        </w:rPr>
      </w:pPr>
      <w:r w:rsidRPr="00757374">
        <w:rPr>
          <w:rFonts w:eastAsia="TimesNewRomanPSMT"/>
          <w:sz w:val="22"/>
          <w:szCs w:val="22"/>
          <w:lang w:eastAsia="en-US"/>
        </w:rPr>
        <w:t>dohody)</w:t>
      </w:r>
    </w:p>
    <w:p w14:paraId="136ADE42" w14:textId="244B00C8" w:rsidR="003B0E84" w:rsidRPr="00757374" w:rsidRDefault="003B0E84" w:rsidP="00EF6888">
      <w:pPr>
        <w:pStyle w:val="Zkladntext"/>
        <w:numPr>
          <w:ilvl w:val="0"/>
          <w:numId w:val="42"/>
        </w:numPr>
        <w:spacing w:before="0"/>
        <w:jc w:val="both"/>
        <w:rPr>
          <w:sz w:val="22"/>
        </w:rPr>
      </w:pPr>
      <w:r w:rsidRPr="00757374">
        <w:rPr>
          <w:rFonts w:eastAsia="TimesNewRomanPSMT"/>
          <w:sz w:val="22"/>
          <w:szCs w:val="22"/>
          <w:lang w:eastAsia="en-US"/>
        </w:rPr>
        <w:t>podpis zhotovitele stavby + kontaktní osoba + telefon</w:t>
      </w:r>
      <w:r w:rsidR="00EF6888" w:rsidRPr="00757374">
        <w:rPr>
          <w:rFonts w:eastAsia="TimesNewRomanPSMT"/>
          <w:sz w:val="22"/>
          <w:szCs w:val="22"/>
          <w:lang w:eastAsia="en-US"/>
        </w:rPr>
        <w:t>.</w:t>
      </w:r>
    </w:p>
    <w:p w14:paraId="6C69B904" w14:textId="77777777" w:rsidR="003C2553" w:rsidRPr="00757374" w:rsidRDefault="003C2553" w:rsidP="003C2553">
      <w:pPr>
        <w:pStyle w:val="Zkladntext"/>
        <w:spacing w:before="0"/>
        <w:ind w:left="720"/>
        <w:jc w:val="both"/>
        <w:rPr>
          <w:sz w:val="22"/>
        </w:rPr>
      </w:pPr>
    </w:p>
    <w:p w14:paraId="1607EB22" w14:textId="77777777" w:rsidR="000D1881" w:rsidRPr="00AD2092" w:rsidRDefault="000D1881" w:rsidP="00EF6888">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231B73">
      <w:pPr>
        <w:spacing w:after="120"/>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29D5D1FE" w14:textId="77777777" w:rsidR="00231B73" w:rsidRDefault="000D1881" w:rsidP="00231B73">
      <w:pPr>
        <w:numPr>
          <w:ilvl w:val="0"/>
          <w:numId w:val="9"/>
        </w:numPr>
        <w:spacing w:before="12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w:t>
      </w:r>
    </w:p>
    <w:p w14:paraId="5BB55EED" w14:textId="56197622" w:rsidR="000D1881" w:rsidRDefault="000D1881" w:rsidP="00231B73">
      <w:pPr>
        <w:spacing w:before="120"/>
        <w:ind w:left="284"/>
        <w:jc w:val="both"/>
        <w:rPr>
          <w:sz w:val="22"/>
        </w:rPr>
      </w:pPr>
      <w:r>
        <w:rPr>
          <w:sz w:val="22"/>
        </w:rPr>
        <w:lastRenderedPageBreak/>
        <w:t xml:space="preserve">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231B73">
      <w:pPr>
        <w:pStyle w:val="Smlouva2"/>
        <w:numPr>
          <w:ilvl w:val="0"/>
          <w:numId w:val="9"/>
        </w:numPr>
        <w:tabs>
          <w:tab w:val="left" w:pos="360"/>
        </w:tabs>
        <w:spacing w:before="12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231B73">
      <w:pPr>
        <w:numPr>
          <w:ilvl w:val="0"/>
          <w:numId w:val="9"/>
        </w:numPr>
        <w:tabs>
          <w:tab w:val="left" w:pos="360"/>
        </w:tabs>
        <w:spacing w:before="12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231B73">
      <w:pPr>
        <w:numPr>
          <w:ilvl w:val="0"/>
          <w:numId w:val="9"/>
        </w:numPr>
        <w:tabs>
          <w:tab w:val="left" w:pos="360"/>
        </w:tabs>
        <w:spacing w:before="12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541D5FE1" w:rsidR="000D1881" w:rsidRDefault="000D1881" w:rsidP="00231B73">
      <w:pPr>
        <w:numPr>
          <w:ilvl w:val="0"/>
          <w:numId w:val="9"/>
        </w:numPr>
        <w:tabs>
          <w:tab w:val="left" w:pos="360"/>
        </w:tabs>
        <w:spacing w:before="120"/>
        <w:ind w:left="284" w:hanging="284"/>
        <w:jc w:val="both"/>
        <w:rPr>
          <w:sz w:val="22"/>
        </w:rPr>
      </w:pPr>
      <w:r w:rsidRPr="00AD2092">
        <w:rPr>
          <w:sz w:val="22"/>
        </w:rPr>
        <w:t xml:space="preserve">Smluvní strany se dohodly na organizování kontrolních dnů stavby dle průběhu a potřeb stavby, nejméně však 1x za </w:t>
      </w:r>
      <w:r w:rsidR="001A5ED9" w:rsidRPr="00AD2092">
        <w:rPr>
          <w:sz w:val="22"/>
        </w:rPr>
        <w:t>14 dní</w:t>
      </w:r>
      <w:r w:rsidRPr="00AD2092">
        <w:rPr>
          <w:sz w:val="22"/>
        </w:rPr>
        <w:t xml:space="preserve">, a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w:t>
      </w:r>
      <w:r w:rsidR="00887231">
        <w:rPr>
          <w:sz w:val="22"/>
        </w:rPr>
        <w:t xml:space="preserve">lé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0189A9C6" w:rsidR="000D1881" w:rsidRDefault="000D1881" w:rsidP="000D1881">
      <w:pPr>
        <w:pStyle w:val="Nadpis6"/>
        <w:numPr>
          <w:ilvl w:val="0"/>
          <w:numId w:val="0"/>
        </w:numPr>
        <w:spacing w:before="0"/>
        <w:rPr>
          <w:sz w:val="22"/>
        </w:rPr>
      </w:pPr>
      <w:r>
        <w:rPr>
          <w:sz w:val="22"/>
        </w:rPr>
        <w:t xml:space="preserve">VIII. PROVÁDĚNÍ DOZORU NAD PLNĚNÍM PŘEDMĚTU SMLOUVY A BEZPEČNOSTÍ  </w:t>
      </w:r>
      <w:r w:rsidR="00EE0A99">
        <w:rPr>
          <w:sz w:val="22"/>
        </w:rPr>
        <w:t xml:space="preserve">        </w:t>
      </w:r>
      <w:r>
        <w:rPr>
          <w:sz w:val="22"/>
        </w:rPr>
        <w:t>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3708AD6F" w14:textId="754BC5B2" w:rsidR="000D1881" w:rsidRPr="00231B73" w:rsidRDefault="00CB260D" w:rsidP="00231B73">
      <w:pPr>
        <w:pStyle w:val="Zkladntextodsazen"/>
        <w:numPr>
          <w:ilvl w:val="0"/>
          <w:numId w:val="11"/>
        </w:numPr>
        <w:tabs>
          <w:tab w:val="clear" w:pos="720"/>
        </w:tabs>
        <w:spacing w:after="120"/>
        <w:ind w:left="284" w:hanging="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62D0494C" w:rsidR="000D1881" w:rsidRDefault="000D1881" w:rsidP="001222F9">
      <w:pPr>
        <w:pStyle w:val="Zkladntextodsazen"/>
        <w:numPr>
          <w:ilvl w:val="0"/>
          <w:numId w:val="11"/>
        </w:numPr>
        <w:tabs>
          <w:tab w:val="clear" w:pos="720"/>
        </w:tabs>
        <w:ind w:left="283" w:hanging="284"/>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lastRenderedPageBreak/>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60A7073F" w14:textId="648F012E" w:rsidR="00C64F90" w:rsidRDefault="000D1881" w:rsidP="00231B73">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0AD54E72" w14:textId="43F0A973" w:rsidR="000D1881" w:rsidRDefault="000D1881" w:rsidP="00231B73">
      <w:pPr>
        <w:pStyle w:val="Textvbloku"/>
        <w:spacing w:after="120"/>
        <w:ind w:left="284" w:right="-91"/>
        <w:jc w:val="left"/>
        <w:rPr>
          <w:sz w:val="22"/>
        </w:rPr>
      </w:pPr>
      <w:r>
        <w:rPr>
          <w:sz w:val="22"/>
        </w:rPr>
        <w:t xml:space="preserve">Technický dozor zaznamenává výsledky své kontroly do stavebního deníku. </w:t>
      </w: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57566F95" w14:textId="6DD764FE" w:rsidR="000D1881" w:rsidRPr="00231B73" w:rsidRDefault="00CB260D" w:rsidP="00231B73">
      <w:pPr>
        <w:pStyle w:val="Textvbloku"/>
        <w:numPr>
          <w:ilvl w:val="0"/>
          <w:numId w:val="1"/>
        </w:numPr>
        <w:tabs>
          <w:tab w:val="clear" w:pos="360"/>
        </w:tabs>
        <w:spacing w:after="120"/>
        <w:ind w:left="284" w:right="-91" w:hanging="284"/>
        <w:rPr>
          <w:sz w:val="22"/>
        </w:rPr>
      </w:pPr>
      <w:r>
        <w:rPr>
          <w:sz w:val="22"/>
        </w:rPr>
        <w:t>Zhotovitel</w:t>
      </w:r>
      <w:r w:rsidR="000D1881">
        <w:rPr>
          <w:sz w:val="22"/>
        </w:rPr>
        <w:t xml:space="preserve"> </w:t>
      </w:r>
      <w:r w:rsidR="00757374">
        <w:rPr>
          <w:sz w:val="22"/>
        </w:rPr>
        <w:t xml:space="preserve">má ke dni uzavření smlouvy </w:t>
      </w:r>
      <w:r w:rsidR="000D1881">
        <w:rPr>
          <w:sz w:val="22"/>
        </w:rPr>
        <w:t>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6D85234E" w:rsidR="000D1881" w:rsidRPr="00231B73" w:rsidRDefault="00CB260D" w:rsidP="00231B73">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2AE9F52A" w14:textId="7A995D9D" w:rsidR="000D1881" w:rsidRPr="00231B73" w:rsidRDefault="00CB260D" w:rsidP="00231B73">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7DBC6E45" w14:textId="38050335" w:rsidR="000D1881" w:rsidRDefault="00CB260D" w:rsidP="00231B73">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3358CBEA" w14:textId="7093AAAB" w:rsidR="00231B73" w:rsidRDefault="00231B73" w:rsidP="00231B73">
      <w:pPr>
        <w:pStyle w:val="Textvbloku"/>
        <w:spacing w:after="120"/>
        <w:ind w:right="-91"/>
        <w:rPr>
          <w:sz w:val="22"/>
        </w:rPr>
      </w:pPr>
    </w:p>
    <w:p w14:paraId="6C075A14" w14:textId="7117AA1F" w:rsidR="00231B73" w:rsidRDefault="00231B73" w:rsidP="00231B73">
      <w:pPr>
        <w:pStyle w:val="Textvbloku"/>
        <w:spacing w:after="120"/>
        <w:ind w:right="-91"/>
        <w:rPr>
          <w:sz w:val="22"/>
        </w:rPr>
      </w:pPr>
    </w:p>
    <w:p w14:paraId="33E66704" w14:textId="77777777" w:rsidR="00231B73" w:rsidRPr="00231B73" w:rsidRDefault="00231B73" w:rsidP="00231B73">
      <w:pPr>
        <w:pStyle w:val="Textvbloku"/>
        <w:spacing w:after="120"/>
        <w:ind w:right="-91"/>
        <w:rPr>
          <w:sz w:val="22"/>
        </w:rPr>
      </w:pPr>
    </w:p>
    <w:p w14:paraId="50F7A992" w14:textId="6C2094D8" w:rsidR="000D1881" w:rsidRPr="00231B73" w:rsidRDefault="00CB260D" w:rsidP="00231B73">
      <w:pPr>
        <w:pStyle w:val="Textvbloku"/>
        <w:numPr>
          <w:ilvl w:val="0"/>
          <w:numId w:val="1"/>
        </w:numPr>
        <w:tabs>
          <w:tab w:val="clear" w:pos="360"/>
          <w:tab w:val="num" w:pos="284"/>
        </w:tabs>
        <w:spacing w:after="120"/>
        <w:ind w:left="284" w:right="-91" w:hanging="284"/>
        <w:rPr>
          <w:sz w:val="22"/>
        </w:rPr>
      </w:pPr>
      <w:r>
        <w:rPr>
          <w:sz w:val="22"/>
        </w:rPr>
        <w:lastRenderedPageBreak/>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4831377B" w14:textId="5B17E151"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0B0A6DDC" w:rsidR="000D1881" w:rsidRPr="00231B73" w:rsidRDefault="00CB260D" w:rsidP="00231B73">
      <w:pPr>
        <w:pStyle w:val="Odstavecseseznamem"/>
        <w:spacing w:after="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00CBDDA1" w14:textId="679FB678" w:rsidR="000D1881" w:rsidRPr="00231B73" w:rsidRDefault="000D1881" w:rsidP="00231B73">
      <w:pPr>
        <w:pStyle w:val="Textvbloku"/>
        <w:numPr>
          <w:ilvl w:val="0"/>
          <w:numId w:val="1"/>
        </w:numPr>
        <w:tabs>
          <w:tab w:val="clear" w:pos="360"/>
          <w:tab w:val="num" w:pos="284"/>
        </w:tabs>
        <w:spacing w:after="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39E3161A" w14:textId="105E7967" w:rsidR="00113B43" w:rsidRPr="00231B73" w:rsidRDefault="000D1881" w:rsidP="00231B73">
      <w:pPr>
        <w:numPr>
          <w:ilvl w:val="0"/>
          <w:numId w:val="26"/>
        </w:numPr>
        <w:tabs>
          <w:tab w:val="clear" w:pos="2700"/>
        </w:tabs>
        <w:spacing w:after="120"/>
        <w:ind w:left="709" w:hanging="425"/>
        <w:jc w:val="both"/>
        <w:rPr>
          <w:sz w:val="22"/>
        </w:rPr>
      </w:pPr>
      <w:r>
        <w:rPr>
          <w:sz w:val="22"/>
        </w:rPr>
        <w:lastRenderedPageBreak/>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66F3ED04" w14:textId="79568587" w:rsidR="005864C4" w:rsidRPr="00231B73" w:rsidRDefault="00CB260D" w:rsidP="00231B73">
      <w:pPr>
        <w:pStyle w:val="Odstavecseseznamem"/>
        <w:numPr>
          <w:ilvl w:val="0"/>
          <w:numId w:val="1"/>
        </w:numPr>
        <w:tabs>
          <w:tab w:val="clear" w:pos="360"/>
        </w:tabs>
        <w:spacing w:after="120"/>
        <w:ind w:left="284" w:hanging="284"/>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70524E7F" w14:textId="6622F08C" w:rsidR="005864C4" w:rsidRPr="005864C4" w:rsidRDefault="005864C4" w:rsidP="005864C4">
      <w:pPr>
        <w:pStyle w:val="Odstavecseseznamem"/>
        <w:numPr>
          <w:ilvl w:val="0"/>
          <w:numId w:val="1"/>
        </w:numPr>
        <w:tabs>
          <w:tab w:val="clear" w:pos="360"/>
        </w:tabs>
        <w:jc w:val="both"/>
        <w:rPr>
          <w:sz w:val="22"/>
        </w:rPr>
      </w:pPr>
      <w:r w:rsidRPr="005864C4">
        <w:rPr>
          <w:sz w:val="22"/>
        </w:rPr>
        <w:t>Vzorky:</w:t>
      </w:r>
    </w:p>
    <w:p w14:paraId="209A59D8" w14:textId="564C2554" w:rsidR="005864C4" w:rsidRPr="005864C4" w:rsidRDefault="005864C4" w:rsidP="005864C4">
      <w:pPr>
        <w:ind w:left="284"/>
        <w:jc w:val="both"/>
        <w:rPr>
          <w:sz w:val="22"/>
        </w:rPr>
      </w:pPr>
      <w:r w:rsidRPr="005864C4">
        <w:rPr>
          <w:sz w:val="22"/>
        </w:rPr>
        <w:t xml:space="preserve">Pokud smlouvou o dílo nebo objednatelem zápisem ve stavebním deníku v dostatečném časovém předstihu budou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5C75891C" w14:textId="4FFD42E8" w:rsidR="005864C4" w:rsidRPr="005864C4" w:rsidRDefault="005864C4" w:rsidP="005864C4">
      <w:pPr>
        <w:ind w:left="284"/>
        <w:jc w:val="both"/>
        <w:rPr>
          <w:sz w:val="22"/>
        </w:rPr>
      </w:pPr>
      <w:r w:rsidRPr="005864C4">
        <w:rPr>
          <w:sz w:val="22"/>
        </w:rPr>
        <w:t>Dodatečné vzorky vyžadované objednatelem, nejsou-li specificky požadovány v technických přílohách, budou zhotovitelem fakturovány za skutečné náklady a účtovány v následném daňovém dokladu. Každý vzorek bude opatřen štítkem, na kterém bude vyznačeno jako minimum: jméno zhotovitele, jméno poddodavatele,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2419E89E" w14:textId="77777777" w:rsidR="005864C4" w:rsidRPr="005864C4" w:rsidRDefault="005864C4" w:rsidP="005864C4">
      <w:pPr>
        <w:ind w:left="284"/>
        <w:jc w:val="both"/>
        <w:rPr>
          <w:sz w:val="22"/>
        </w:rPr>
      </w:pPr>
      <w:r w:rsidRPr="005864C4">
        <w:rPr>
          <w:sz w:val="22"/>
        </w:rPr>
        <w:t>Pokud nějaký materiál nevyhoví specifikovaným zkouškám, je to dostatečný důvod k odmítnutí posuzovat v rámci smlouvy o dílo další vzorky stejné značky nebo vyrobené z tohoto materiálu.</w:t>
      </w:r>
    </w:p>
    <w:p w14:paraId="0546AF6B" w14:textId="7477E6B5" w:rsidR="00A73789" w:rsidRPr="00231B73" w:rsidRDefault="005864C4" w:rsidP="00231B73">
      <w:pPr>
        <w:pStyle w:val="Odstavecseseznamem"/>
        <w:spacing w:after="120"/>
        <w:ind w:left="284"/>
        <w:jc w:val="both"/>
        <w:rPr>
          <w:sz w:val="22"/>
        </w:rPr>
      </w:pPr>
      <w:r w:rsidRPr="005864C4">
        <w:rPr>
          <w:sz w:val="22"/>
        </w:rPr>
        <w:t>Objednatel neodsouhlasí žádný materiál nebo zařízení, které se již před tím prokázalo jako neuspokojivé v provozu v rámci smlouvy o dílo nebo kdekoli jinde.</w:t>
      </w:r>
    </w:p>
    <w:p w14:paraId="44993A46" w14:textId="03C44D8D" w:rsidR="00887231" w:rsidRDefault="00887231" w:rsidP="003C2553">
      <w:pPr>
        <w:numPr>
          <w:ilvl w:val="0"/>
          <w:numId w:val="1"/>
        </w:numPr>
        <w:tabs>
          <w:tab w:val="clear" w:pos="360"/>
        </w:tabs>
        <w:ind w:left="284" w:hanging="426"/>
        <w:jc w:val="both"/>
        <w:rPr>
          <w:sz w:val="22"/>
        </w:rPr>
      </w:pPr>
      <w:r w:rsidRPr="00887231">
        <w:rPr>
          <w:sz w:val="22"/>
        </w:rPr>
        <w:t>Vzorky, které nevyhoví specifikovaným požadavkům, budou odmítnuty. Nové přezkoušení dalších vzorků bude provedeno objednatelem na náklady zhotovitele. Vzorky, které byly posouzeny, mohou být podle rozhodnutí objednatele vráceny zhotoviteli pro zabudování do díla.</w:t>
      </w:r>
    </w:p>
    <w:p w14:paraId="2A20DED0" w14:textId="77777777" w:rsidR="00887231" w:rsidRDefault="00887231" w:rsidP="00887231">
      <w:pPr>
        <w:ind w:left="284"/>
        <w:jc w:val="both"/>
        <w:rPr>
          <w:sz w:val="22"/>
        </w:rPr>
      </w:pPr>
    </w:p>
    <w:p w14:paraId="4220ED52" w14:textId="455D5F61" w:rsidR="008B74CE" w:rsidRPr="0070640B" w:rsidRDefault="008B74CE" w:rsidP="003C2553">
      <w:pPr>
        <w:numPr>
          <w:ilvl w:val="0"/>
          <w:numId w:val="1"/>
        </w:numPr>
        <w:tabs>
          <w:tab w:val="clear" w:pos="360"/>
        </w:tabs>
        <w:ind w:left="284" w:hanging="426"/>
        <w:jc w:val="both"/>
        <w:rPr>
          <w:sz w:val="22"/>
        </w:rPr>
      </w:pPr>
      <w:r w:rsidRPr="0070640B">
        <w:rPr>
          <w:b/>
          <w:bCs/>
          <w:sz w:val="22"/>
        </w:rPr>
        <w:t xml:space="preserve">Technické podmínky </w:t>
      </w:r>
    </w:p>
    <w:p w14:paraId="043D2AA6" w14:textId="4A108B7B"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lastRenderedPageBreak/>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076D1B14" w:rsidR="000D1881" w:rsidRPr="00EF6888" w:rsidRDefault="000D1881" w:rsidP="00383A14">
      <w:pPr>
        <w:numPr>
          <w:ilvl w:val="0"/>
          <w:numId w:val="24"/>
        </w:numPr>
        <w:ind w:left="851" w:hanging="283"/>
        <w:jc w:val="both"/>
        <w:rPr>
          <w:sz w:val="22"/>
        </w:rPr>
      </w:pPr>
      <w:r w:rsidRPr="00EF6888">
        <w:rPr>
          <w:sz w:val="22"/>
        </w:rPr>
        <w:t>kopii pravomocného stavebního povolení ke dni zahájení provádění díla a štítek stavby</w:t>
      </w:r>
    </w:p>
    <w:p w14:paraId="4472F48E" w14:textId="77777777" w:rsidR="000D1881" w:rsidRPr="00EF6888" w:rsidRDefault="000D1881" w:rsidP="00383A14">
      <w:pPr>
        <w:numPr>
          <w:ilvl w:val="0"/>
          <w:numId w:val="24"/>
        </w:numPr>
        <w:ind w:left="851" w:hanging="283"/>
        <w:jc w:val="both"/>
        <w:rPr>
          <w:sz w:val="22"/>
        </w:rPr>
      </w:pPr>
      <w:r w:rsidRPr="00EF6888">
        <w:rPr>
          <w:sz w:val="22"/>
        </w:rPr>
        <w:t>předání staveniště ke dni zahájení provádění díla</w:t>
      </w:r>
    </w:p>
    <w:p w14:paraId="091CD550" w14:textId="0011B482" w:rsidR="000D1881" w:rsidRDefault="000D1881" w:rsidP="00383A14">
      <w:pPr>
        <w:numPr>
          <w:ilvl w:val="0"/>
          <w:numId w:val="24"/>
        </w:numPr>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424680A5" w14:textId="25C2143C" w:rsidR="00A73789" w:rsidRDefault="00A73789" w:rsidP="00A73789">
      <w:pPr>
        <w:jc w:val="both"/>
        <w:rPr>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7C3D72E" w:rsidR="000D1881"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621AD6C7" w14:textId="21BB0600" w:rsidR="00757374" w:rsidRPr="00757374" w:rsidRDefault="000D1881" w:rsidP="00757374">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w:t>
      </w:r>
      <w:r w:rsidR="00757374" w:rsidRPr="00757374">
        <w:t xml:space="preserve"> </w:t>
      </w:r>
      <w:r w:rsidR="00757374" w:rsidRPr="00757374">
        <w:rPr>
          <w:sz w:val="22"/>
        </w:rPr>
        <w:t xml:space="preserve">a současně na e-maily osob zastupujících objednatele ve </w:t>
      </w:r>
    </w:p>
    <w:p w14:paraId="728A331D" w14:textId="5F4041DB" w:rsidR="000D1881" w:rsidRDefault="00757374" w:rsidP="00757374">
      <w:pPr>
        <w:pStyle w:val="Textvbloku"/>
        <w:spacing w:before="120"/>
        <w:ind w:left="709" w:right="-91" w:hanging="425"/>
        <w:rPr>
          <w:sz w:val="22"/>
        </w:rPr>
      </w:pPr>
      <w:r>
        <w:rPr>
          <w:sz w:val="22"/>
        </w:rPr>
        <w:t xml:space="preserve">       </w:t>
      </w:r>
      <w:r w:rsidRPr="00757374">
        <w:rPr>
          <w:sz w:val="22"/>
        </w:rPr>
        <w:t>věcech technických</w:t>
      </w:r>
      <w:r>
        <w:rPr>
          <w:sz w:val="22"/>
        </w:rPr>
        <w:t xml:space="preserve"> </w:t>
      </w:r>
      <w:r w:rsidR="00887231">
        <w:rPr>
          <w:sz w:val="22"/>
        </w:rPr>
        <w:t>u</w:t>
      </w:r>
      <w:r w:rsidR="000D1881">
        <w:rPr>
          <w:sz w:val="22"/>
        </w:rPr>
        <w:t>činěném mini</w:t>
      </w:r>
      <w:r w:rsidR="000D1881" w:rsidRPr="00AD2092">
        <w:rPr>
          <w:sz w:val="22"/>
        </w:rPr>
        <w:t xml:space="preserve">málně </w:t>
      </w:r>
      <w:r w:rsidR="001A5ED9" w:rsidRPr="00AD2092">
        <w:rPr>
          <w:sz w:val="22"/>
        </w:rPr>
        <w:t>5</w:t>
      </w:r>
      <w:r w:rsidR="000D1881" w:rsidRPr="00AD2092">
        <w:rPr>
          <w:sz w:val="22"/>
        </w:rPr>
        <w:t xml:space="preserve"> pracovních dnů předem</w:t>
      </w:r>
      <w:r w:rsidR="00EF6888">
        <w:rPr>
          <w:sz w:val="22"/>
        </w:rPr>
        <w:t xml:space="preserve"> p</w:t>
      </w:r>
      <w:r w:rsidR="000D1881">
        <w:rPr>
          <w:sz w:val="22"/>
        </w:rPr>
        <w:t xml:space="preserve">ísemně oznámí datum dokončení díla a současně vyzve </w:t>
      </w:r>
      <w:r w:rsidR="00CB260D">
        <w:rPr>
          <w:sz w:val="22"/>
        </w:rPr>
        <w:t>objednatele</w:t>
      </w:r>
      <w:r w:rsidR="000D1881">
        <w:rPr>
          <w:sz w:val="22"/>
        </w:rPr>
        <w:t xml:space="preserve"> k předání a převzetí díla. </w:t>
      </w:r>
      <w:r w:rsidR="00CB260D">
        <w:rPr>
          <w:sz w:val="22"/>
        </w:rPr>
        <w:t>Objednatel</w:t>
      </w:r>
      <w:r w:rsidR="000D1881">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sidR="000D1881">
        <w:rPr>
          <w:sz w:val="22"/>
        </w:rPr>
        <w:t xml:space="preserve"> povinen dílo dokončit v náhradní lhůtě stanovené </w:t>
      </w:r>
      <w:r w:rsidR="00CB260D">
        <w:rPr>
          <w:sz w:val="22"/>
        </w:rPr>
        <w:t>objednatele</w:t>
      </w:r>
      <w:r w:rsidR="000D1881">
        <w:rPr>
          <w:sz w:val="22"/>
        </w:rPr>
        <w:t xml:space="preserve">m a </w:t>
      </w:r>
      <w:r w:rsidR="00CB260D">
        <w:rPr>
          <w:sz w:val="22"/>
        </w:rPr>
        <w:t>objednatel</w:t>
      </w:r>
      <w:r w:rsidR="000D1881">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3B3E44D3"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lastRenderedPageBreak/>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28FD7C66"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zaměření </w:t>
      </w:r>
      <w:r w:rsidR="003B77B0">
        <w:rPr>
          <w:sz w:val="22"/>
        </w:rPr>
        <w:t>s identifikac</w:t>
      </w:r>
      <w:r w:rsidR="00373470">
        <w:rPr>
          <w:sz w:val="22"/>
        </w:rPr>
        <w:t>í</w:t>
      </w:r>
      <w:r w:rsidR="003B77B0">
        <w:rPr>
          <w:sz w:val="22"/>
        </w:rPr>
        <w:t xml:space="preserve"> do katastrální mapy</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157A5B42"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231B73">
        <w:rPr>
          <w:sz w:val="22"/>
        </w:rPr>
        <w:t>541/2020</w:t>
      </w:r>
      <w:r w:rsidRPr="00383A14">
        <w:rPr>
          <w:sz w:val="22"/>
        </w:rPr>
        <w:t xml:space="preserve"> Sb., </w:t>
      </w:r>
      <w:r w:rsidR="003439CC" w:rsidRPr="00383A14">
        <w:rPr>
          <w:sz w:val="22"/>
        </w:rPr>
        <w:t xml:space="preserve">o odpadech </w:t>
      </w:r>
      <w:r w:rsidR="00D97D09" w:rsidRPr="00383A14">
        <w:rPr>
          <w:sz w:val="22"/>
        </w:rPr>
        <w:t>ve znění pozdějších předpisů</w:t>
      </w:r>
      <w:r w:rsidRPr="00383A14">
        <w:rPr>
          <w:sz w:val="22"/>
        </w:rPr>
        <w:t xml:space="preserve"> a prováděcích předpisů</w:t>
      </w:r>
      <w:r w:rsidR="00780AF8" w:rsidRPr="00383A14">
        <w:rPr>
          <w:sz w:val="22"/>
        </w:rPr>
        <w:t>,</w:t>
      </w:r>
      <w:r w:rsidRPr="00383A14">
        <w:rPr>
          <w:sz w:val="22"/>
        </w:rPr>
        <w:t xml:space="preserve"> a obalů</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4DFE47D" w14:textId="77777777" w:rsidR="000D1881" w:rsidRPr="00383A14" w:rsidRDefault="000D1881" w:rsidP="001C2B1A">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4CE95BAF" w:rsidR="00537926"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F6F208B" w14:textId="4354E9AF" w:rsidR="00757374" w:rsidRPr="00383A14" w:rsidRDefault="00757374" w:rsidP="001C2B1A">
      <w:pPr>
        <w:numPr>
          <w:ilvl w:val="0"/>
          <w:numId w:val="23"/>
        </w:numPr>
        <w:tabs>
          <w:tab w:val="clear" w:pos="2700"/>
        </w:tabs>
        <w:ind w:left="993" w:hanging="284"/>
        <w:jc w:val="both"/>
        <w:rPr>
          <w:sz w:val="22"/>
        </w:rPr>
      </w:pPr>
      <w:r>
        <w:rPr>
          <w:sz w:val="22"/>
        </w:rPr>
        <w:t>n</w:t>
      </w:r>
      <w:r w:rsidRPr="00757374">
        <w:rPr>
          <w:sz w:val="22"/>
        </w:rPr>
        <w:t>ávod na údržbu díla</w:t>
      </w:r>
    </w:p>
    <w:p w14:paraId="25AB9CE7" w14:textId="13126360" w:rsidR="00944049" w:rsidRPr="00383A14" w:rsidRDefault="00944049" w:rsidP="00944049">
      <w:pPr>
        <w:pStyle w:val="Odstavecseseznamem"/>
        <w:numPr>
          <w:ilvl w:val="0"/>
          <w:numId w:val="23"/>
        </w:numPr>
        <w:tabs>
          <w:tab w:val="clear" w:pos="2700"/>
        </w:tabs>
        <w:ind w:left="993" w:hanging="284"/>
        <w:rPr>
          <w:sz w:val="22"/>
        </w:rPr>
      </w:pPr>
      <w:r w:rsidRPr="00383A14">
        <w:rPr>
          <w:sz w:val="22"/>
        </w:rPr>
        <w:t>kladná vyjádření dotčených orgánů SS k vydání kolaudačního</w:t>
      </w:r>
      <w:r w:rsidR="003C211B" w:rsidRPr="00383A14">
        <w:rPr>
          <w:sz w:val="22"/>
        </w:rPr>
        <w:t>/-ch</w:t>
      </w:r>
      <w:r w:rsidRPr="00383A14">
        <w:rPr>
          <w:sz w:val="22"/>
        </w:rPr>
        <w:t xml:space="preserve"> souhlasu</w:t>
      </w:r>
      <w:r w:rsidR="003C211B" w:rsidRPr="00383A14">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t xml:space="preserve">       a schopné předání.</w:t>
      </w: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7E3154D0"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66D38563"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lastRenderedPageBreak/>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0DF188AE" w:rsidR="000D1881" w:rsidRDefault="000D1881" w:rsidP="000D1881">
      <w:pPr>
        <w:pStyle w:val="Textvbloku"/>
        <w:rPr>
          <w:b/>
          <w:bCs/>
          <w:sz w:val="22"/>
        </w:rPr>
      </w:pPr>
      <w:r w:rsidRPr="001A5ED9">
        <w:rPr>
          <w:sz w:val="22"/>
        </w:rPr>
        <w:t>4.</w:t>
      </w:r>
      <w:r>
        <w:rPr>
          <w:b/>
          <w:bCs/>
          <w:sz w:val="22"/>
        </w:rPr>
        <w:t xml:space="preserve"> </w:t>
      </w:r>
      <w:r w:rsidR="00A73789">
        <w:rPr>
          <w:b/>
          <w:bCs/>
          <w:sz w:val="22"/>
        </w:rPr>
        <w:t xml:space="preserve"> </w:t>
      </w:r>
      <w:r>
        <w:rPr>
          <w:b/>
          <w:bCs/>
          <w:sz w:val="22"/>
        </w:rPr>
        <w:t xml:space="preserve"> Individuální vyzkoušení:</w:t>
      </w:r>
    </w:p>
    <w:p w14:paraId="5856151A" w14:textId="5143E0EA" w:rsidR="000D1881"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797464ED" w14:textId="77777777" w:rsidR="000D1881" w:rsidRDefault="000D1881" w:rsidP="000D1881">
      <w:pPr>
        <w:pStyle w:val="Textvbloku"/>
        <w:rPr>
          <w:sz w:val="22"/>
        </w:rPr>
      </w:pP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w:t>
      </w:r>
      <w:r w:rsidR="000D1881" w:rsidRPr="001A5ED9">
        <w:rPr>
          <w:i w:val="0"/>
        </w:rPr>
        <w:t xml:space="preserve">použije k provedení díla.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2985CF8B" w:rsidR="000D1881" w:rsidRDefault="00CB260D" w:rsidP="000D1881">
      <w:pPr>
        <w:pStyle w:val="Zkladntextodsazen"/>
        <w:numPr>
          <w:ilvl w:val="0"/>
          <w:numId w:val="3"/>
        </w:numPr>
        <w:tabs>
          <w:tab w:val="clear" w:pos="360"/>
          <w:tab w:val="num" w:pos="284"/>
        </w:tabs>
        <w:ind w:left="284" w:hanging="284"/>
        <w:rPr>
          <w:i w:val="0"/>
        </w:rPr>
      </w:pPr>
      <w:r w:rsidRPr="00757374">
        <w:rPr>
          <w:i w:val="0"/>
        </w:rPr>
        <w:t>Zhotovitel</w:t>
      </w:r>
      <w:r w:rsidR="000D1881" w:rsidRPr="00757374">
        <w:rPr>
          <w:i w:val="0"/>
        </w:rPr>
        <w:t xml:space="preserve"> </w:t>
      </w:r>
      <w:r w:rsidR="00DA5DD8" w:rsidRPr="00757374">
        <w:rPr>
          <w:i w:val="0"/>
        </w:rPr>
        <w:t xml:space="preserve">je povinen doložit </w:t>
      </w:r>
      <w:r w:rsidRPr="00757374">
        <w:rPr>
          <w:i w:val="0"/>
        </w:rPr>
        <w:t>objednatel</w:t>
      </w:r>
      <w:r w:rsidR="00DA5DD8" w:rsidRPr="00757374">
        <w:rPr>
          <w:i w:val="0"/>
        </w:rPr>
        <w:t xml:space="preserve">i </w:t>
      </w:r>
      <w:r w:rsidR="00B05C4C" w:rsidRPr="00757374">
        <w:rPr>
          <w:i w:val="0"/>
        </w:rPr>
        <w:t>ke dni</w:t>
      </w:r>
      <w:r w:rsidR="00DA5DD8" w:rsidRPr="00757374">
        <w:rPr>
          <w:i w:val="0"/>
        </w:rPr>
        <w:t xml:space="preserve"> </w:t>
      </w:r>
      <w:r w:rsidR="008038CE" w:rsidRPr="00757374">
        <w:rPr>
          <w:i w:val="0"/>
        </w:rPr>
        <w:t>předání staveniště</w:t>
      </w:r>
      <w:r w:rsidR="00DA5DD8" w:rsidRPr="00757374">
        <w:rPr>
          <w:i w:val="0"/>
        </w:rPr>
        <w:t xml:space="preserve"> kopii pojistné smlouvy</w:t>
      </w:r>
      <w:r w:rsidR="000D1881" w:rsidRPr="00757374">
        <w:rPr>
          <w:i w:val="0"/>
        </w:rPr>
        <w:t>, z níž je zřejmé, že má sjednáno pojištěn</w:t>
      </w:r>
      <w:r w:rsidR="001A5ED9" w:rsidRPr="00757374">
        <w:rPr>
          <w:i w:val="0"/>
        </w:rPr>
        <w:t xml:space="preserve">í </w:t>
      </w:r>
      <w:r w:rsidR="000D1881" w:rsidRPr="00757374">
        <w:rPr>
          <w:i w:val="0"/>
        </w:rPr>
        <w:t>odpovědnosti za škodu způsoben</w:t>
      </w:r>
      <w:r w:rsidR="001A5ED9" w:rsidRPr="00757374">
        <w:rPr>
          <w:i w:val="0"/>
        </w:rPr>
        <w:t xml:space="preserve">ou </w:t>
      </w:r>
      <w:r w:rsidR="000D1881" w:rsidRPr="00757374">
        <w:rPr>
          <w:i w:val="0"/>
        </w:rPr>
        <w:t xml:space="preserve">třetí osobě minimálně na pojistnou částku </w:t>
      </w:r>
      <w:r w:rsidR="00757374" w:rsidRPr="00757374">
        <w:rPr>
          <w:i w:val="0"/>
        </w:rPr>
        <w:t>5</w:t>
      </w:r>
      <w:r w:rsidR="00636D96" w:rsidRPr="00757374">
        <w:rPr>
          <w:i w:val="0"/>
        </w:rPr>
        <w:t>0</w:t>
      </w:r>
      <w:r w:rsidR="000D1881" w:rsidRPr="00757374">
        <w:rPr>
          <w:i w:val="0"/>
        </w:rPr>
        <w:t xml:space="preserve"> mil. Kč a </w:t>
      </w:r>
      <w:r w:rsidR="004B7FF4" w:rsidRPr="00757374">
        <w:rPr>
          <w:i w:val="0"/>
        </w:rPr>
        <w:t xml:space="preserve">dále má sjednáno i pojištění </w:t>
      </w:r>
      <w:r w:rsidR="000D1881" w:rsidRPr="00757374">
        <w:rPr>
          <w:i w:val="0"/>
        </w:rPr>
        <w:t>odpovědnost</w:t>
      </w:r>
      <w:r w:rsidR="004B7FF4" w:rsidRPr="00757374">
        <w:rPr>
          <w:i w:val="0"/>
        </w:rPr>
        <w:t>i</w:t>
      </w:r>
      <w:r w:rsidR="000D1881" w:rsidRPr="00757374">
        <w:rPr>
          <w:i w:val="0"/>
        </w:rPr>
        <w:t xml:space="preserve"> za škodu způsobenou vadným výrobkem. </w:t>
      </w:r>
      <w:r w:rsidRPr="00757374">
        <w:rPr>
          <w:i w:val="0"/>
        </w:rPr>
        <w:t>Zhotovitel</w:t>
      </w:r>
      <w:r w:rsidR="000D1881" w:rsidRPr="00757374">
        <w:rPr>
          <w:i w:val="0"/>
        </w:rPr>
        <w:t xml:space="preserve"> se zavazuje udržovat toto pojištění v platnosti po celou dobu realizace díla až do</w:t>
      </w:r>
      <w:r w:rsidR="000D1881">
        <w:rPr>
          <w:i w:val="0"/>
        </w:rPr>
        <w:t xml:space="preserve">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3089741A"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2437D859" w14:textId="77777777" w:rsidR="00757374" w:rsidRDefault="00757374" w:rsidP="00757374">
      <w:pPr>
        <w:pStyle w:val="Zkladntextodsazen"/>
        <w:rPr>
          <w:i w:val="0"/>
        </w:rPr>
      </w:pPr>
    </w:p>
    <w:p w14:paraId="5B21CE7D" w14:textId="77777777" w:rsidR="001C353D" w:rsidRDefault="001C353D" w:rsidP="001C353D">
      <w:pPr>
        <w:pStyle w:val="Odstavecseseznamem"/>
        <w:rPr>
          <w:i/>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AFDE1BE" w:rsidR="00A73F94" w:rsidRPr="00AD2092"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0705B23" w14:textId="77777777" w:rsidR="00A73F94" w:rsidRPr="00AD2092" w:rsidRDefault="00A73F94" w:rsidP="00A73F94">
      <w:pPr>
        <w:widowControl w:val="0"/>
        <w:ind w:right="-92"/>
        <w:jc w:val="both"/>
        <w:rPr>
          <w:sz w:val="22"/>
        </w:rPr>
      </w:pPr>
    </w:p>
    <w:p w14:paraId="21654D52" w14:textId="6AADE5AE" w:rsidR="00A73F94" w:rsidRPr="005B14E3" w:rsidRDefault="00A73F94" w:rsidP="00A73F94">
      <w:pPr>
        <w:widowControl w:val="0"/>
        <w:numPr>
          <w:ilvl w:val="0"/>
          <w:numId w:val="4"/>
        </w:numPr>
        <w:tabs>
          <w:tab w:val="clear" w:pos="360"/>
          <w:tab w:val="num" w:pos="284"/>
        </w:tabs>
        <w:ind w:left="284" w:right="-92" w:hanging="284"/>
        <w:jc w:val="both"/>
        <w:rPr>
          <w:sz w:val="22"/>
        </w:rPr>
      </w:pPr>
      <w:r w:rsidRPr="005B14E3">
        <w:rPr>
          <w:snapToGrid w:val="0"/>
          <w:sz w:val="22"/>
          <w:szCs w:val="22"/>
        </w:rPr>
        <w:t xml:space="preserve">Délka záruky za jakost </w:t>
      </w:r>
      <w:r w:rsidR="001A5ED9" w:rsidRPr="005B14E3">
        <w:rPr>
          <w:snapToGrid w:val="0"/>
          <w:sz w:val="22"/>
          <w:szCs w:val="22"/>
        </w:rPr>
        <w:t xml:space="preserve">díla vymezeného v č. II. Smlouvy o dílo </w:t>
      </w:r>
      <w:r w:rsidRPr="005B14E3">
        <w:rPr>
          <w:sz w:val="22"/>
        </w:rPr>
        <w:t>se počítá ode dne protokolárního předání a převzetí díla v délce 60 měsíců</w:t>
      </w:r>
      <w:r w:rsidR="002F23FC" w:rsidRPr="005B14E3">
        <w:rPr>
          <w:sz w:val="22"/>
        </w:rPr>
        <w:t>.</w:t>
      </w:r>
      <w:r w:rsidR="005B14E3" w:rsidRPr="005B14E3">
        <w:t xml:space="preserve"> </w:t>
      </w:r>
      <w:r w:rsidR="005B14E3" w:rsidRPr="005B14E3">
        <w:rPr>
          <w:sz w:val="22"/>
        </w:rPr>
        <w:t>Záruční doba na dodaný spotřební materiál a zařízení netvořící součást souboru stavebních a technologických provozních celků činí 24 měsíců, nestanoví-li výrobce takovéhoto materiálu anebo zařízení záruční dobu delší; v takovémto případě pak zhotovitel přebírá tuto záruční dobu delší.</w:t>
      </w:r>
    </w:p>
    <w:p w14:paraId="329C4176" w14:textId="77777777" w:rsidR="00A73F94" w:rsidRPr="00AD2092"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AD2092">
        <w:rPr>
          <w:sz w:val="22"/>
        </w:rPr>
        <w:t>Za závady vzniklé v důsledku nedodržení návodů k obsluze či nedodržením obvyklých způsobů užívání či za závady způsobené nesprávnou údržbou</w:t>
      </w:r>
      <w:r w:rsidRPr="00A73F94">
        <w:rPr>
          <w:sz w:val="22"/>
        </w:rPr>
        <w:t xml:space="preserve">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1602AAE"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77777777" w:rsidR="00D71F8B" w:rsidRDefault="00D71F8B" w:rsidP="000D1881">
      <w:pPr>
        <w:pStyle w:val="BodyText21"/>
        <w:keepNext/>
        <w:widowControl/>
        <w:rPr>
          <w:snapToGrid/>
          <w:sz w:val="22"/>
        </w:rPr>
      </w:pPr>
    </w:p>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2C993195" w:rsidR="000D1881" w:rsidRDefault="000D1881" w:rsidP="00636D96">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0C0FDDC0" w14:textId="77777777" w:rsidR="003B77B0" w:rsidRDefault="003B77B0" w:rsidP="003B77B0">
      <w:pPr>
        <w:ind w:left="284"/>
        <w:jc w:val="both"/>
        <w:rPr>
          <w:sz w:val="22"/>
        </w:rPr>
      </w:pPr>
    </w:p>
    <w:p w14:paraId="6A1CA5DD" w14:textId="5C4901A2"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 xml:space="preserve">Zhotovitel neprodleně potvrdí e-mailem, </w:t>
      </w:r>
      <w:r w:rsidR="00887231">
        <w:rPr>
          <w:sz w:val="22"/>
          <w:szCs w:val="22"/>
        </w:rPr>
        <w:t xml:space="preserve">datovou schránkou </w:t>
      </w:r>
      <w:r w:rsidRPr="003B77B0">
        <w:rPr>
          <w:sz w:val="22"/>
          <w:szCs w:val="22"/>
        </w:rPr>
        <w:t>nebo písmeně přijetí reklamace, navrhne způsob řešení reklamace a nejpozději do 3 dnů od obdržení reklamace začne s odstraňováním reklamovaných vad,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3 dnů ode dne uplatnění reklamace.</w:t>
      </w:r>
    </w:p>
    <w:p w14:paraId="6813F63C" w14:textId="77777777" w:rsidR="003B77B0" w:rsidRPr="003B77B0" w:rsidRDefault="003B77B0" w:rsidP="003B77B0">
      <w:pPr>
        <w:pStyle w:val="Textkomente"/>
        <w:rPr>
          <w:sz w:val="22"/>
          <w:szCs w:val="22"/>
        </w:rPr>
      </w:pP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77777777"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V případě, že Zhotovitel do 3 pracovních dnů  nezahájí odstraňování vad nebo nepřijme nebo odmítne reklamaci a 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0A3A4A8"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636D96">
      <w:pPr>
        <w:ind w:left="284" w:hanging="284"/>
        <w:jc w:val="both"/>
        <w:rPr>
          <w:sz w:val="22"/>
        </w:rPr>
      </w:pPr>
    </w:p>
    <w:p w14:paraId="35B8C080" w14:textId="418B3B2D" w:rsidR="000D1881" w:rsidRDefault="000D1881" w:rsidP="00636D96">
      <w:pPr>
        <w:numPr>
          <w:ilvl w:val="0"/>
          <w:numId w:val="5"/>
        </w:numPr>
        <w:tabs>
          <w:tab w:val="clear" w:pos="360"/>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636D96">
      <w:pPr>
        <w:ind w:left="284" w:hanging="284"/>
        <w:jc w:val="both"/>
        <w:rPr>
          <w:sz w:val="22"/>
        </w:rPr>
      </w:pPr>
    </w:p>
    <w:p w14:paraId="073AABA1" w14:textId="34FB2EE9" w:rsidR="000D1881" w:rsidRDefault="000D1881" w:rsidP="00636D96">
      <w:pPr>
        <w:numPr>
          <w:ilvl w:val="0"/>
          <w:numId w:val="5"/>
        </w:numPr>
        <w:tabs>
          <w:tab w:val="clear" w:pos="360"/>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24E90BA4" w:rsidR="000D1881" w:rsidRPr="001A5ED9"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5B14E3" w:rsidRPr="005B14E3">
        <w:rPr>
          <w:b/>
          <w:bCs/>
          <w:sz w:val="22"/>
        </w:rPr>
        <w:t>15 000 Kč</w:t>
      </w:r>
      <w:r w:rsidR="005B14E3">
        <w:rPr>
          <w:sz w:val="22"/>
        </w:rPr>
        <w:t xml:space="preserve"> </w:t>
      </w:r>
      <w:r w:rsidR="000D1881" w:rsidRPr="004068F8">
        <w:rPr>
          <w:sz w:val="22"/>
        </w:rPr>
        <w:t xml:space="preserve">za každý </w:t>
      </w:r>
      <w:r w:rsidR="004B7FF4">
        <w:rPr>
          <w:sz w:val="22"/>
        </w:rPr>
        <w:t xml:space="preserve">i započatý </w:t>
      </w:r>
      <w:r w:rsidR="000D1881" w:rsidRPr="004068F8">
        <w:rPr>
          <w:sz w:val="22"/>
        </w:rPr>
        <w:t>kalendářní den prodlení s předáním díla</w:t>
      </w:r>
    </w:p>
    <w:p w14:paraId="7934A701" w14:textId="0B9DA795"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5B14E3">
        <w:rPr>
          <w:b/>
          <w:sz w:val="22"/>
        </w:rPr>
        <w:t>3</w:t>
      </w:r>
      <w:r w:rsidR="001A5ED9">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9255183"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5B14E3">
        <w:rPr>
          <w:b/>
          <w:sz w:val="22"/>
        </w:rPr>
        <w:t>3</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308529CF"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5B14E3">
        <w:rPr>
          <w:b/>
          <w:sz w:val="22"/>
        </w:rPr>
        <w:t>3</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7A74D61D" w:rsidR="000D1881" w:rsidRPr="00636D96"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5B14E3">
        <w:rPr>
          <w:b/>
          <w:sz w:val="22"/>
        </w:rPr>
        <w:t>5</w:t>
      </w:r>
      <w:r w:rsidR="00636D96">
        <w:rPr>
          <w:b/>
          <w:sz w:val="22"/>
        </w:rPr>
        <w:t>.</w:t>
      </w:r>
      <w:r w:rsidR="000D1881" w:rsidRPr="004068F8">
        <w:rPr>
          <w:b/>
          <w:sz w:val="22"/>
        </w:rPr>
        <w:t>000</w:t>
      </w:r>
      <w:r w:rsidR="00636D96">
        <w:rPr>
          <w:b/>
          <w:sz w:val="22"/>
        </w:rPr>
        <w:t xml:space="preserve"> </w:t>
      </w:r>
      <w:r w:rsidR="000D1881" w:rsidRPr="004068F8">
        <w:rPr>
          <w:b/>
          <w:sz w:val="22"/>
        </w:rPr>
        <w:t xml:space="preserve">Kč </w:t>
      </w:r>
      <w:r w:rsidR="000D1881" w:rsidRPr="004068F8">
        <w:rPr>
          <w:sz w:val="22"/>
        </w:rPr>
        <w:t xml:space="preserve"> </w:t>
      </w:r>
      <w:r w:rsidR="000D1881" w:rsidRPr="00636D96">
        <w:rPr>
          <w:sz w:val="22"/>
        </w:rPr>
        <w:t xml:space="preserve">za každý </w:t>
      </w:r>
      <w:r w:rsidR="004B7FF4" w:rsidRPr="00636D96">
        <w:rPr>
          <w:sz w:val="22"/>
        </w:rPr>
        <w:t xml:space="preserve">započatý </w:t>
      </w:r>
      <w:r w:rsidR="000D1881" w:rsidRPr="00636D96">
        <w:rPr>
          <w:sz w:val="22"/>
        </w:rPr>
        <w:t>kalendářní den prodlení</w:t>
      </w:r>
    </w:p>
    <w:p w14:paraId="49C411E8" w14:textId="272FF482" w:rsidR="000D1881"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0D1881" w:rsidRPr="004F07AE">
        <w:rPr>
          <w:sz w:val="22"/>
        </w:rPr>
        <w:t xml:space="preserve"> zaplatí </w:t>
      </w:r>
      <w:r w:rsidRPr="004F07AE">
        <w:rPr>
          <w:sz w:val="22"/>
        </w:rPr>
        <w:t>objednatel</w:t>
      </w:r>
      <w:r w:rsidR="000D1881" w:rsidRPr="004F07AE">
        <w:rPr>
          <w:sz w:val="22"/>
        </w:rPr>
        <w:t>i smluvní pokutu za porušení povinností uložených mu touto smlouvou ve vztahu k BOZP a zákonem č. 309/2006 Sb.</w:t>
      </w:r>
      <w:r w:rsidR="00D71F8B" w:rsidRPr="004F07AE">
        <w:rPr>
          <w:sz w:val="22"/>
        </w:rPr>
        <w:t>,</w:t>
      </w:r>
      <w:r w:rsidR="000D1881" w:rsidRPr="004F07AE">
        <w:rPr>
          <w:sz w:val="22"/>
        </w:rPr>
        <w:t xml:space="preserve"> a prováděcími předpisy, a to za každý jednotlivý případ ve výši </w:t>
      </w:r>
      <w:r w:rsidR="003B77B0">
        <w:rPr>
          <w:b/>
          <w:sz w:val="22"/>
        </w:rPr>
        <w:t>5</w:t>
      </w:r>
      <w:r w:rsidR="00636D96" w:rsidRPr="004F07AE">
        <w:rPr>
          <w:b/>
          <w:sz w:val="22"/>
        </w:rPr>
        <w:t>.</w:t>
      </w:r>
      <w:r w:rsidR="000D1881" w:rsidRPr="004F07AE">
        <w:rPr>
          <w:b/>
          <w:sz w:val="22"/>
        </w:rPr>
        <w:t>000 Kč</w:t>
      </w:r>
    </w:p>
    <w:p w14:paraId="01EFC5A8" w14:textId="2732DDD3"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odst. 1</w:t>
      </w:r>
      <w:r w:rsidR="00887231">
        <w:rPr>
          <w:sz w:val="22"/>
        </w:rPr>
        <w:t>7</w:t>
      </w:r>
      <w:r w:rsidR="00D00A73" w:rsidRPr="004F07AE">
        <w:rPr>
          <w:sz w:val="22"/>
        </w:rPr>
        <w:t xml:space="preserve"> </w:t>
      </w:r>
      <w:r w:rsidR="00887231">
        <w:rPr>
          <w:sz w:val="22"/>
        </w:rPr>
        <w:t xml:space="preserve">obchodních podmínek </w:t>
      </w:r>
      <w:r w:rsidR="00D00A73" w:rsidRPr="004F07AE">
        <w:rPr>
          <w:sz w:val="22"/>
        </w:rPr>
        <w:t xml:space="preserve">ve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 xml:space="preserve">i smluvní pokutu v případě, že nevyzve </w:t>
      </w:r>
      <w:r w:rsidRPr="004F07AE">
        <w:rPr>
          <w:sz w:val="22"/>
        </w:rPr>
        <w:t>objednatele</w:t>
      </w:r>
      <w:r w:rsidR="00D00A73" w:rsidRPr="004F07AE">
        <w:rPr>
          <w:sz w:val="22"/>
        </w:rPr>
        <w:t xml:space="preserve"> zápisem do stavebního deníku v dostatečném předstihu k prověření prací, které budou v dalším pracovním postupu </w:t>
      </w:r>
      <w:r w:rsidR="00D00A73" w:rsidRPr="004F07AE">
        <w:rPr>
          <w:sz w:val="22"/>
          <w:szCs w:val="22"/>
        </w:rPr>
        <w:t xml:space="preserve">zakryty nebo se stanou nepřístupnými, a to za každý jednotlivý případ </w:t>
      </w:r>
      <w:r w:rsidR="003B77B0">
        <w:rPr>
          <w:sz w:val="22"/>
          <w:szCs w:val="22"/>
        </w:rPr>
        <w:t>1</w:t>
      </w:r>
      <w:r w:rsidR="00D00A73" w:rsidRPr="004F07AE">
        <w:rPr>
          <w:b/>
          <w:sz w:val="22"/>
          <w:szCs w:val="22"/>
        </w:rPr>
        <w:t>0</w:t>
      </w:r>
      <w:r w:rsidR="00636D96" w:rsidRPr="004F07AE">
        <w:rPr>
          <w:b/>
          <w:sz w:val="22"/>
          <w:szCs w:val="22"/>
        </w:rPr>
        <w:t>.</w:t>
      </w:r>
      <w:r w:rsidR="00D00A73" w:rsidRPr="004F07AE">
        <w:rPr>
          <w:b/>
          <w:sz w:val="22"/>
          <w:szCs w:val="22"/>
        </w:rPr>
        <w:t>000 Kč</w:t>
      </w:r>
    </w:p>
    <w:p w14:paraId="3AE4B197" w14:textId="6D34D01F" w:rsidR="00944049" w:rsidRPr="004F07AE" w:rsidRDefault="00636D96" w:rsidP="008C0769">
      <w:pPr>
        <w:numPr>
          <w:ilvl w:val="0"/>
          <w:numId w:val="35"/>
        </w:numPr>
        <w:tabs>
          <w:tab w:val="clear" w:pos="2700"/>
          <w:tab w:val="num" w:pos="993"/>
        </w:tabs>
        <w:spacing w:before="60"/>
        <w:ind w:left="709" w:hanging="425"/>
        <w:jc w:val="both"/>
        <w:rPr>
          <w:sz w:val="22"/>
          <w:szCs w:val="22"/>
        </w:rPr>
      </w:pPr>
      <w:bookmarkStart w:id="9" w:name="_Hlk5095893"/>
      <w:r w:rsidRPr="004F07AE">
        <w:rPr>
          <w:sz w:val="22"/>
          <w:szCs w:val="22"/>
        </w:rPr>
        <w:t>pro případ nepředložení finanční záruky ve formě bankovní záruky nebo složením na účet objednatele za řádné a včasné provádění díla a za řádné plnění záručních podmínek dle čl. V odst. 1</w:t>
      </w:r>
      <w:r w:rsidR="005B14E3">
        <w:rPr>
          <w:sz w:val="22"/>
          <w:szCs w:val="22"/>
        </w:rPr>
        <w:t>1</w:t>
      </w:r>
      <w:r w:rsidRPr="004F07AE">
        <w:rPr>
          <w:sz w:val="22"/>
          <w:szCs w:val="22"/>
        </w:rPr>
        <w:t xml:space="preserve"> těchto obchodních podmínek zaplatí zhotovitel objednateli smluvní pokutu ve výši </w:t>
      </w:r>
      <w:r w:rsidR="003B77B0">
        <w:rPr>
          <w:b/>
          <w:sz w:val="22"/>
          <w:szCs w:val="22"/>
        </w:rPr>
        <w:t>2</w:t>
      </w:r>
      <w:r w:rsidR="00116EF8">
        <w:rPr>
          <w:b/>
          <w:sz w:val="22"/>
          <w:szCs w:val="22"/>
        </w:rPr>
        <w:t>0</w:t>
      </w:r>
      <w:r w:rsidRPr="004F07AE">
        <w:rPr>
          <w:b/>
          <w:sz w:val="22"/>
          <w:szCs w:val="22"/>
        </w:rPr>
        <w:t xml:space="preserve">0.000 </w:t>
      </w:r>
      <w:r w:rsidR="00944049" w:rsidRPr="004F07AE">
        <w:rPr>
          <w:b/>
          <w:sz w:val="22"/>
          <w:szCs w:val="22"/>
        </w:rPr>
        <w:t>Kč</w:t>
      </w:r>
      <w:r w:rsidR="00944049" w:rsidRPr="004F07AE">
        <w:rPr>
          <w:sz w:val="22"/>
          <w:szCs w:val="22"/>
        </w:rPr>
        <w:t>.</w:t>
      </w:r>
    </w:p>
    <w:bookmarkEnd w:id="9"/>
    <w:p w14:paraId="4A56CF77" w14:textId="21979978" w:rsidR="00944049" w:rsidRPr="004F07AE" w:rsidRDefault="00944049" w:rsidP="008C0769">
      <w:pPr>
        <w:numPr>
          <w:ilvl w:val="0"/>
          <w:numId w:val="35"/>
        </w:numPr>
        <w:tabs>
          <w:tab w:val="clear" w:pos="2700"/>
          <w:tab w:val="num" w:pos="993"/>
        </w:tabs>
        <w:spacing w:before="60"/>
        <w:ind w:left="709" w:hanging="425"/>
        <w:jc w:val="both"/>
        <w:rPr>
          <w:b/>
          <w:sz w:val="22"/>
          <w:szCs w:val="22"/>
        </w:rPr>
      </w:pPr>
      <w:r w:rsidRPr="004F07AE">
        <w:rPr>
          <w:sz w:val="22"/>
          <w:szCs w:val="22"/>
        </w:rPr>
        <w:t xml:space="preserve">pro případ nepředložení zásad organizace výstavby dle čl. VI odst. </w:t>
      </w:r>
      <w:r w:rsidR="005B14E3">
        <w:rPr>
          <w:sz w:val="22"/>
          <w:szCs w:val="22"/>
        </w:rPr>
        <w:t>4</w:t>
      </w:r>
      <w:r w:rsidRPr="004F07AE">
        <w:rPr>
          <w:sz w:val="22"/>
          <w:szCs w:val="22"/>
        </w:rPr>
        <w:t xml:space="preserve"> těchto obchodních podmínek zaplatí zhotovitel objednateli smluvní pokutu ve výši </w:t>
      </w:r>
      <w:r w:rsidR="005B14E3">
        <w:rPr>
          <w:b/>
          <w:sz w:val="22"/>
          <w:szCs w:val="22"/>
        </w:rPr>
        <w:t>20</w:t>
      </w:r>
      <w:r w:rsidRPr="004F07AE">
        <w:rPr>
          <w:b/>
          <w:sz w:val="22"/>
          <w:szCs w:val="22"/>
        </w:rPr>
        <w:t>.000 Kč</w:t>
      </w:r>
    </w:p>
    <w:p w14:paraId="7F61F180" w14:textId="51DB06E5" w:rsidR="00944049" w:rsidRPr="004F07AE" w:rsidRDefault="00944049" w:rsidP="008C0769">
      <w:pPr>
        <w:pStyle w:val="Odstavecseseznamem"/>
        <w:numPr>
          <w:ilvl w:val="0"/>
          <w:numId w:val="35"/>
        </w:numPr>
        <w:spacing w:before="60"/>
        <w:ind w:left="709" w:hanging="425"/>
        <w:jc w:val="both"/>
        <w:rPr>
          <w:b/>
          <w:sz w:val="22"/>
          <w:szCs w:val="22"/>
        </w:rPr>
      </w:pPr>
      <w:r w:rsidRPr="004F07AE">
        <w:rPr>
          <w:sz w:val="22"/>
          <w:szCs w:val="22"/>
        </w:rPr>
        <w:t xml:space="preserve">pro případ nepředložení harmonogramu postupu prací dle čl. III odst. </w:t>
      </w:r>
      <w:r w:rsidR="00887231">
        <w:rPr>
          <w:sz w:val="22"/>
          <w:szCs w:val="22"/>
        </w:rPr>
        <w:t>6</w:t>
      </w:r>
      <w:r w:rsidRPr="004F07AE">
        <w:rPr>
          <w:sz w:val="22"/>
          <w:szCs w:val="22"/>
        </w:rPr>
        <w:t xml:space="preserve"> smlouvy o dílo zaplatí zhotovitel objednateli smluvní pokutu ve výši </w:t>
      </w:r>
      <w:r w:rsidR="005B14E3">
        <w:rPr>
          <w:b/>
          <w:sz w:val="22"/>
          <w:szCs w:val="22"/>
        </w:rPr>
        <w:t>20</w:t>
      </w:r>
      <w:r w:rsidRPr="004F07AE">
        <w:rPr>
          <w:b/>
          <w:sz w:val="22"/>
          <w:szCs w:val="22"/>
        </w:rPr>
        <w:t>.000 Kč</w:t>
      </w:r>
    </w:p>
    <w:p w14:paraId="6B7AC391" w14:textId="1852E283" w:rsidR="00944049" w:rsidRPr="003B77B0" w:rsidRDefault="00944049" w:rsidP="008C0769">
      <w:pPr>
        <w:pStyle w:val="Odstavecseseznamem"/>
        <w:numPr>
          <w:ilvl w:val="0"/>
          <w:numId w:val="35"/>
        </w:numPr>
        <w:spacing w:before="60"/>
        <w:ind w:left="709" w:hanging="425"/>
        <w:jc w:val="both"/>
        <w:rPr>
          <w:sz w:val="22"/>
          <w:szCs w:val="22"/>
        </w:rPr>
      </w:pPr>
      <w:r w:rsidRPr="004F07AE">
        <w:rPr>
          <w:sz w:val="22"/>
          <w:szCs w:val="22"/>
        </w:rPr>
        <w:t xml:space="preserve">pro případ nepředložení pojistné smlouvy dle čl. XII odst. 3 těchto obchodních podmínek zaplatí zhotovitel objednateli smluvní pokutu ve výši </w:t>
      </w:r>
      <w:r w:rsidR="005B14E3">
        <w:rPr>
          <w:b/>
          <w:sz w:val="22"/>
          <w:szCs w:val="22"/>
        </w:rPr>
        <w:t>2</w:t>
      </w:r>
      <w:r w:rsidR="004F07AE" w:rsidRPr="004F07AE">
        <w:rPr>
          <w:b/>
          <w:sz w:val="22"/>
          <w:szCs w:val="22"/>
        </w:rPr>
        <w:t>0</w:t>
      </w:r>
      <w:r w:rsidRPr="004F07AE">
        <w:rPr>
          <w:b/>
          <w:sz w:val="22"/>
          <w:szCs w:val="22"/>
        </w:rPr>
        <w:t>.000 Kč</w:t>
      </w:r>
    </w:p>
    <w:p w14:paraId="68BB3979" w14:textId="72AC1F21" w:rsidR="003B77B0" w:rsidRPr="003B77B0" w:rsidRDefault="003B77B0" w:rsidP="003B77B0">
      <w:pPr>
        <w:pStyle w:val="Odstavecseseznamem"/>
        <w:numPr>
          <w:ilvl w:val="0"/>
          <w:numId w:val="35"/>
        </w:numPr>
        <w:spacing w:before="60"/>
        <w:ind w:left="709" w:hanging="425"/>
        <w:jc w:val="both"/>
        <w:rPr>
          <w:sz w:val="22"/>
          <w:szCs w:val="22"/>
        </w:rPr>
      </w:pPr>
      <w:r w:rsidRPr="003B77B0">
        <w:rPr>
          <w:sz w:val="22"/>
          <w:szCs w:val="22"/>
        </w:rPr>
        <w:t xml:space="preserve">zhotovitel zaplatí objednateli smluvní pokutu za porušení článku VI odst. </w:t>
      </w:r>
      <w:r w:rsidR="00887231">
        <w:rPr>
          <w:sz w:val="22"/>
          <w:szCs w:val="22"/>
        </w:rPr>
        <w:t>2</w:t>
      </w:r>
      <w:r w:rsidR="00373470">
        <w:rPr>
          <w:sz w:val="22"/>
          <w:szCs w:val="22"/>
        </w:rPr>
        <w:t xml:space="preserve"> nebo </w:t>
      </w:r>
      <w:r w:rsidRPr="003B77B0">
        <w:rPr>
          <w:sz w:val="22"/>
          <w:szCs w:val="22"/>
        </w:rPr>
        <w:t>1</w:t>
      </w:r>
      <w:r w:rsidR="00373470">
        <w:rPr>
          <w:sz w:val="22"/>
          <w:szCs w:val="22"/>
        </w:rPr>
        <w:t>6</w:t>
      </w:r>
      <w:r w:rsidRPr="003B77B0">
        <w:rPr>
          <w:sz w:val="22"/>
          <w:szCs w:val="22"/>
        </w:rPr>
        <w:t xml:space="preserve"> </w:t>
      </w:r>
      <w:r w:rsidR="00887231">
        <w:rPr>
          <w:sz w:val="22"/>
          <w:szCs w:val="22"/>
        </w:rPr>
        <w:t xml:space="preserve">obchodních podmínek </w:t>
      </w:r>
      <w:r w:rsidRPr="003B77B0">
        <w:rPr>
          <w:sz w:val="22"/>
          <w:szCs w:val="22"/>
        </w:rPr>
        <w:t xml:space="preserve">ve </w:t>
      </w:r>
      <w:r w:rsidRPr="003B77B0">
        <w:rPr>
          <w:b/>
          <w:bCs/>
          <w:sz w:val="22"/>
          <w:szCs w:val="22"/>
        </w:rPr>
        <w:t>výši 5.000 Kč</w:t>
      </w:r>
      <w:r w:rsidRPr="003B77B0">
        <w:rPr>
          <w:sz w:val="22"/>
          <w:szCs w:val="22"/>
        </w:rPr>
        <w:t xml:space="preserve"> za každý jednotlivý případ</w:t>
      </w:r>
    </w:p>
    <w:p w14:paraId="17499BA5" w14:textId="4C40D842" w:rsidR="00944049" w:rsidRPr="004F07AE" w:rsidRDefault="00944049" w:rsidP="008C0769">
      <w:pPr>
        <w:pStyle w:val="Odstavecseseznamem"/>
        <w:numPr>
          <w:ilvl w:val="0"/>
          <w:numId w:val="35"/>
        </w:numPr>
        <w:spacing w:before="60"/>
        <w:ind w:left="709" w:hanging="425"/>
        <w:jc w:val="both"/>
        <w:rPr>
          <w:sz w:val="22"/>
          <w:szCs w:val="22"/>
        </w:rPr>
      </w:pPr>
      <w:r w:rsidRPr="004F07AE">
        <w:rPr>
          <w:sz w:val="22"/>
          <w:szCs w:val="22"/>
        </w:rPr>
        <w:t xml:space="preserve">pro případ porušení čl. II odst. </w:t>
      </w:r>
      <w:r w:rsidR="005B14E3">
        <w:rPr>
          <w:sz w:val="22"/>
          <w:szCs w:val="22"/>
        </w:rPr>
        <w:t>4 nebo 5</w:t>
      </w:r>
      <w:r w:rsidRPr="004F07AE">
        <w:rPr>
          <w:sz w:val="22"/>
          <w:szCs w:val="22"/>
        </w:rPr>
        <w:t xml:space="preserve"> smlouvy o dílo zaplatí zhotovitel objednateli smluvní pokutu ve výši </w:t>
      </w:r>
      <w:r w:rsidR="005B14E3">
        <w:rPr>
          <w:b/>
          <w:sz w:val="22"/>
          <w:szCs w:val="22"/>
        </w:rPr>
        <w:t>2</w:t>
      </w:r>
      <w:r w:rsidRPr="004F07AE">
        <w:rPr>
          <w:b/>
          <w:sz w:val="22"/>
          <w:szCs w:val="22"/>
        </w:rPr>
        <w:t>0.000 Kč</w:t>
      </w:r>
      <w:r w:rsidRPr="004F07AE">
        <w:rPr>
          <w:sz w:val="22"/>
          <w:szCs w:val="22"/>
        </w:rPr>
        <w:t xml:space="preserve"> za každý jednotlivý případ. Tím není dotčeno právo objednatele na odstoupení od smlouvy o dílo</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4F07AE">
        <w:rPr>
          <w:sz w:val="22"/>
          <w:szCs w:val="22"/>
        </w:rPr>
        <w:t>objednatel</w:t>
      </w:r>
      <w:r w:rsidR="000D1881" w:rsidRPr="004F07AE">
        <w:rPr>
          <w:sz w:val="22"/>
          <w:szCs w:val="22"/>
        </w:rPr>
        <w:t xml:space="preserve"> zaplatí </w:t>
      </w:r>
      <w:r w:rsidRPr="004F07AE">
        <w:rPr>
          <w:sz w:val="22"/>
          <w:szCs w:val="22"/>
        </w:rPr>
        <w:t>zhotovitel</w:t>
      </w:r>
      <w:r w:rsidR="000D1881" w:rsidRPr="004F07AE">
        <w:rPr>
          <w:sz w:val="22"/>
          <w:szCs w:val="22"/>
        </w:rPr>
        <w:t>i úrok z prodlení s úhradou faktury předloženou po splnění podmínek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lastRenderedPageBreak/>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24D1DB10"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w:t>
      </w:r>
      <w:r>
        <w:rPr>
          <w:sz w:val="22"/>
        </w:rPr>
        <w:lastRenderedPageBreak/>
        <w:t xml:space="preserve">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6574A970" w:rsidR="000D1881" w:rsidRPr="00887231" w:rsidRDefault="000D1881" w:rsidP="00636D96">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79519F5" w14:textId="77777777" w:rsidR="00887231" w:rsidRDefault="00887231" w:rsidP="00887231">
      <w:pPr>
        <w:pStyle w:val="Zkladntext"/>
        <w:ind w:left="2160"/>
        <w:jc w:val="both"/>
        <w:rPr>
          <w:b/>
          <w:bCs/>
          <w:sz w:val="22"/>
        </w:rPr>
      </w:pPr>
    </w:p>
    <w:p w14:paraId="35C9C37C" w14:textId="32DE1B7B" w:rsidR="000D1881" w:rsidRDefault="000D1881" w:rsidP="000D1881">
      <w:pPr>
        <w:pStyle w:val="Nadpis4"/>
        <w:rPr>
          <w:sz w:val="22"/>
        </w:rPr>
      </w:pPr>
      <w:r>
        <w:rPr>
          <w:sz w:val="22"/>
        </w:rPr>
        <w:t>X</w:t>
      </w:r>
      <w:r w:rsidR="00887231">
        <w:rPr>
          <w:sz w:val="22"/>
        </w:rPr>
        <w:t>VII</w:t>
      </w:r>
      <w:r>
        <w:rPr>
          <w:sz w:val="22"/>
        </w:rPr>
        <w:t xml:space="preserve">I. </w:t>
      </w:r>
      <w:r w:rsidR="001C2B1A">
        <w:rPr>
          <w:sz w:val="22"/>
        </w:rPr>
        <w:t>UVEŘEJŃOVÁNÍ SMLOUVY</w:t>
      </w:r>
      <w:r>
        <w:rPr>
          <w:sz w:val="22"/>
        </w:rPr>
        <w:t>, DUŠEVNÍ VLASTNICTVÍ:</w:t>
      </w:r>
    </w:p>
    <w:p w14:paraId="185D3BD9" w14:textId="28B15148" w:rsidR="000D1881" w:rsidRDefault="000D1881" w:rsidP="000D1881">
      <w:pPr>
        <w:keepNext/>
        <w:rPr>
          <w:sz w:val="22"/>
        </w:rPr>
      </w:pPr>
      <w:r>
        <w:rPr>
          <w:sz w:val="22"/>
        </w:rPr>
        <w:t>-----------------</w:t>
      </w:r>
      <w:r w:rsidR="00A73789">
        <w:rPr>
          <w:sz w:val="22"/>
        </w:rPr>
        <w:t>---</w:t>
      </w:r>
      <w:r>
        <w:rPr>
          <w:sz w:val="22"/>
        </w:rPr>
        <w:t>--------------------------------------------------------------------</w:t>
      </w:r>
    </w:p>
    <w:p w14:paraId="4BCDB877" w14:textId="77777777" w:rsidR="000D1881" w:rsidRDefault="000D1881" w:rsidP="000D1881">
      <w:pPr>
        <w:rPr>
          <w:sz w:val="22"/>
        </w:rPr>
      </w:pPr>
    </w:p>
    <w:p w14:paraId="2BC440E9" w14:textId="34D93018" w:rsidR="00CE4A84" w:rsidRDefault="00CE4A84" w:rsidP="008C0769">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636D96">
        <w:rPr>
          <w:sz w:val="22"/>
        </w:rPr>
        <w:t>Smluvní strany prohlašují, že obsah této smlouvy nepovažují za obchodní tajemství dle § 504 zákona č. 89/2012 Sb., občanský zákoník</w:t>
      </w:r>
      <w:r w:rsidR="00887231">
        <w:rPr>
          <w:sz w:val="22"/>
        </w:rPr>
        <w:t>.</w:t>
      </w:r>
    </w:p>
    <w:p w14:paraId="4FFC61C1" w14:textId="77777777" w:rsidR="00116EF8" w:rsidRDefault="00116EF8" w:rsidP="00116EF8">
      <w:pPr>
        <w:pStyle w:val="Odstavecseseznamem"/>
        <w:widowControl w:val="0"/>
        <w:overflowPunct w:val="0"/>
        <w:autoSpaceDE w:val="0"/>
        <w:autoSpaceDN w:val="0"/>
        <w:adjustRightInd w:val="0"/>
        <w:ind w:left="284"/>
        <w:jc w:val="both"/>
        <w:textAlignment w:val="baseline"/>
        <w:rPr>
          <w:sz w:val="22"/>
        </w:rPr>
      </w:pPr>
    </w:p>
    <w:p w14:paraId="288C6B7A" w14:textId="77777777" w:rsidR="00116EF8" w:rsidRPr="00116EF8" w:rsidRDefault="00116EF8" w:rsidP="008C0769">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116EF8">
        <w:rPr>
          <w:iCs/>
          <w:sz w:val="22"/>
          <w:szCs w:val="22"/>
          <w:lang w:eastAsia="x-none"/>
        </w:rPr>
        <w:t>P</w:t>
      </w:r>
      <w:r w:rsidRPr="00116EF8">
        <w:rPr>
          <w:iCs/>
          <w:sz w:val="22"/>
          <w:szCs w:val="22"/>
          <w:lang w:val="x-none" w:eastAsia="x-none"/>
        </w:rPr>
        <w:t xml:space="preserve">odrobné informace o zpracovávání osobních údajů městem Uherský Brod jsou k dispozici na webové stránce: </w:t>
      </w:r>
      <w:hyperlink r:id="rId8" w:history="1">
        <w:r w:rsidRPr="00116EF8">
          <w:rPr>
            <w:b/>
            <w:bCs/>
            <w:iCs/>
            <w:color w:val="0000FF"/>
            <w:sz w:val="22"/>
            <w:szCs w:val="22"/>
            <w:u w:val="single"/>
            <w:lang w:val="x-none" w:eastAsia="x-none"/>
          </w:rPr>
          <w:t>www.ub.cz/info/osobni-udaje</w:t>
        </w:r>
      </w:hyperlink>
      <w:r w:rsidRPr="00116EF8">
        <w:rPr>
          <w:iCs/>
          <w:sz w:val="22"/>
          <w:szCs w:val="22"/>
          <w:lang w:val="x-none" w:eastAsia="x-none"/>
        </w:rPr>
        <w:t>“</w:t>
      </w:r>
    </w:p>
    <w:p w14:paraId="32BFF5DD" w14:textId="567EF970" w:rsidR="000B4784" w:rsidRPr="000B4784" w:rsidRDefault="000B4784" w:rsidP="00636D96">
      <w:pPr>
        <w:widowControl w:val="0"/>
        <w:overflowPunct w:val="0"/>
        <w:autoSpaceDE w:val="0"/>
        <w:autoSpaceDN w:val="0"/>
        <w:adjustRightInd w:val="0"/>
        <w:ind w:left="284" w:hanging="284"/>
        <w:jc w:val="both"/>
        <w:textAlignment w:val="baseline"/>
        <w:rPr>
          <w:sz w:val="22"/>
          <w:szCs w:val="22"/>
        </w:rPr>
      </w:pPr>
    </w:p>
    <w:p w14:paraId="0947F695" w14:textId="4522957E" w:rsidR="000D1881" w:rsidRDefault="000D1881" w:rsidP="008C0769">
      <w:pPr>
        <w:pStyle w:val="Zkladntextodsazen"/>
        <w:numPr>
          <w:ilvl w:val="0"/>
          <w:numId w:val="38"/>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w:t>
      </w:r>
      <w:proofErr w:type="gramStart"/>
      <w:r>
        <w:rPr>
          <w:i w:val="0"/>
        </w:rPr>
        <w:t>uplatní</w:t>
      </w:r>
      <w:r w:rsidR="00623B5C">
        <w:rPr>
          <w:i w:val="0"/>
        </w:rPr>
        <w:t xml:space="preserve"> </w:t>
      </w:r>
      <w:r>
        <w:rPr>
          <w:i w:val="0"/>
        </w:rPr>
        <w:t>-</w:t>
      </w:r>
      <w:r w:rsidR="00DA5DD8">
        <w:rPr>
          <w:i w:val="0"/>
        </w:rPr>
        <w:t xml:space="preserve"> </w:t>
      </w:r>
      <w:r>
        <w:rPr>
          <w:i w:val="0"/>
        </w:rPr>
        <w:t>li</w:t>
      </w:r>
      <w:proofErr w:type="gramEnd"/>
      <w:r>
        <w:rPr>
          <w:i w:val="0"/>
        </w:rPr>
        <w:t xml:space="preserve">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982494" w14:textId="77777777" w:rsidR="00A73789" w:rsidRDefault="00A73789" w:rsidP="00A73789">
      <w:pPr>
        <w:pStyle w:val="Odstavecseseznamem"/>
        <w:rPr>
          <w:i/>
        </w:rPr>
      </w:pPr>
    </w:p>
    <w:p w14:paraId="5ACDDCB0" w14:textId="77777777" w:rsidR="00A73789" w:rsidRDefault="00A73789" w:rsidP="00A73789">
      <w:pPr>
        <w:pStyle w:val="Zkladntextodsazen"/>
        <w:spacing w:before="60"/>
        <w:rPr>
          <w:i w:val="0"/>
        </w:rPr>
      </w:pPr>
    </w:p>
    <w:p w14:paraId="261C34D0" w14:textId="77777777" w:rsidR="00451B48" w:rsidRDefault="00451B48" w:rsidP="00113B43"/>
    <w:p w14:paraId="2322D71F" w14:textId="77777777" w:rsidR="000B4784" w:rsidRPr="00113B43" w:rsidRDefault="000B4784" w:rsidP="00113B43"/>
    <w:p w14:paraId="0AA385A6" w14:textId="0DD11DF8" w:rsidR="000D1881" w:rsidRDefault="000D1881" w:rsidP="000D1881">
      <w:pPr>
        <w:pStyle w:val="Nadpis4"/>
        <w:rPr>
          <w:sz w:val="22"/>
        </w:rPr>
      </w:pPr>
      <w:r>
        <w:rPr>
          <w:sz w:val="22"/>
        </w:rPr>
        <w:t>X</w:t>
      </w:r>
      <w:r w:rsidR="00887231">
        <w:rPr>
          <w:sz w:val="22"/>
        </w:rPr>
        <w:t>I</w:t>
      </w:r>
      <w:r>
        <w:rPr>
          <w:sz w:val="22"/>
        </w:rPr>
        <w:t>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8C0769">
      <w:pPr>
        <w:pStyle w:val="Zkladntext2"/>
        <w:numPr>
          <w:ilvl w:val="0"/>
          <w:numId w:val="39"/>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8C0769">
      <w:pPr>
        <w:pStyle w:val="Nadpis5"/>
        <w:numPr>
          <w:ilvl w:val="0"/>
          <w:numId w:val="39"/>
        </w:numPr>
        <w:spacing w:before="60"/>
        <w:ind w:left="284" w:hanging="284"/>
        <w:rPr>
          <w:b w:val="0"/>
          <w:sz w:val="22"/>
        </w:rPr>
      </w:pPr>
      <w:r>
        <w:rPr>
          <w:b w:val="0"/>
          <w:sz w:val="22"/>
        </w:rPr>
        <w:lastRenderedPageBreak/>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8C0769">
      <w:pPr>
        <w:pStyle w:val="Zkladntext"/>
        <w:numPr>
          <w:ilvl w:val="0"/>
          <w:numId w:val="39"/>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77777777" w:rsidR="000D1881" w:rsidRDefault="000D1881"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2A77763B" w:rsidR="000D1881" w:rsidRDefault="000D1881" w:rsidP="000D1881">
      <w:pPr>
        <w:pStyle w:val="Nadpis5"/>
        <w:ind w:left="0" w:firstLine="0"/>
        <w:rPr>
          <w:sz w:val="22"/>
        </w:rPr>
      </w:pPr>
      <w:r>
        <w:rPr>
          <w:sz w:val="22"/>
        </w:rPr>
        <w:t>XX. ROZHODNÉ PRÁVO:</w:t>
      </w:r>
    </w:p>
    <w:p w14:paraId="42B8F596" w14:textId="12776636"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8C0769">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8C0769">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254082DF" w14:textId="36E96D3E" w:rsidR="00A73789" w:rsidRDefault="00A73789" w:rsidP="000D1881">
      <w:pPr>
        <w:rPr>
          <w:sz w:val="22"/>
        </w:rPr>
      </w:pPr>
    </w:p>
    <w:p w14:paraId="3410C143" w14:textId="77777777" w:rsidR="00A73789" w:rsidRDefault="00A73789" w:rsidP="000D1881">
      <w:pPr>
        <w:rPr>
          <w:sz w:val="22"/>
        </w:rPr>
      </w:pPr>
    </w:p>
    <w:p w14:paraId="4ECB9EC5" w14:textId="77777777" w:rsidR="001222F9" w:rsidRDefault="001222F9" w:rsidP="000D1881">
      <w:pPr>
        <w:rPr>
          <w:sz w:val="22"/>
        </w:rPr>
      </w:pPr>
    </w:p>
    <w:p w14:paraId="6BC7A696" w14:textId="7166FA1F" w:rsidR="000D1881" w:rsidRDefault="000D1881" w:rsidP="000D1881">
      <w:pPr>
        <w:pStyle w:val="Textvbloku"/>
        <w:rPr>
          <w:sz w:val="22"/>
        </w:rPr>
      </w:pPr>
    </w:p>
    <w:p w14:paraId="5A8CEC30" w14:textId="681EBC9B" w:rsidR="00891FC2" w:rsidRPr="00891FC2" w:rsidRDefault="00891FC2" w:rsidP="00891FC2">
      <w:pPr>
        <w:pStyle w:val="Textvbloku"/>
        <w:rPr>
          <w:sz w:val="22"/>
        </w:rPr>
      </w:pPr>
      <w:r w:rsidRPr="00891FC2">
        <w:rPr>
          <w:sz w:val="22"/>
        </w:rPr>
        <w:t>V</w:t>
      </w:r>
      <w:r w:rsidR="00076C65">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BD6C875"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0FE58FA7" w14:textId="7496BB70" w:rsidR="00891FC2" w:rsidRDefault="00891FC2" w:rsidP="00891FC2">
      <w:pPr>
        <w:pStyle w:val="Textvbloku"/>
        <w:rPr>
          <w:sz w:val="22"/>
        </w:rPr>
      </w:pPr>
    </w:p>
    <w:p w14:paraId="55A1A9A7" w14:textId="35F65026" w:rsidR="001222F9" w:rsidRDefault="001222F9" w:rsidP="00891FC2">
      <w:pPr>
        <w:pStyle w:val="Textvbloku"/>
        <w:rPr>
          <w:sz w:val="22"/>
        </w:rPr>
      </w:pPr>
    </w:p>
    <w:p w14:paraId="456D8B89" w14:textId="77777777" w:rsidR="001222F9" w:rsidRPr="00891FC2" w:rsidRDefault="001222F9"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sectPr w:rsidR="00891FC2" w:rsidRPr="00891FC2" w:rsidSect="001B4D5B">
      <w:headerReference w:type="default" r:id="rId9"/>
      <w:footerReference w:type="default" r:id="rId10"/>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173C9" w14:textId="77777777" w:rsidR="00896EBA" w:rsidRDefault="00896EBA">
      <w:r>
        <w:separator/>
      </w:r>
    </w:p>
  </w:endnote>
  <w:endnote w:type="continuationSeparator" w:id="0">
    <w:p w14:paraId="5C37A9F3" w14:textId="77777777" w:rsidR="00896EBA" w:rsidRDefault="0089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DAFC5" w14:textId="38700EA2" w:rsidR="00896EBA" w:rsidRDefault="00896EB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049C1">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CC98D" w14:textId="77777777" w:rsidR="00896EBA" w:rsidRDefault="00896EBA">
      <w:r>
        <w:separator/>
      </w:r>
    </w:p>
  </w:footnote>
  <w:footnote w:type="continuationSeparator" w:id="0">
    <w:p w14:paraId="14E226E1" w14:textId="77777777" w:rsidR="00896EBA" w:rsidRDefault="00896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92C33" w14:textId="3F45129F" w:rsidR="00896EBA" w:rsidRPr="00C57578" w:rsidRDefault="00896EBA" w:rsidP="001222F9">
    <w:pPr>
      <w:pStyle w:val="Zhlav"/>
      <w:tabs>
        <w:tab w:val="clear" w:pos="4536"/>
        <w:tab w:val="clear" w:pos="9072"/>
      </w:tabs>
      <w:jc w:val="left"/>
      <w:rPr>
        <w:sz w:val="22"/>
        <w:szCs w:val="18"/>
      </w:rPr>
    </w:pPr>
    <w:r>
      <w:tab/>
    </w:r>
    <w:r>
      <w:tab/>
    </w:r>
    <w:r>
      <w:tab/>
    </w:r>
    <w:r w:rsidRPr="00750ECD">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Pr="00C57578">
      <w:rPr>
        <w:sz w:val="22"/>
        <w:szCs w:val="18"/>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4"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0135F35"/>
    <w:multiLevelType w:val="hybridMultilevel"/>
    <w:tmpl w:val="653C0BD0"/>
    <w:lvl w:ilvl="0" w:tplc="5D70ECA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4DE1EDA"/>
    <w:multiLevelType w:val="hybridMultilevel"/>
    <w:tmpl w:val="6B12105A"/>
    <w:lvl w:ilvl="0" w:tplc="20C80CA0">
      <w:start w:val="7"/>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8"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9" w15:restartNumberingAfterBreak="0">
    <w:nsid w:val="5CC83A6D"/>
    <w:multiLevelType w:val="hybridMultilevel"/>
    <w:tmpl w:val="360245B0"/>
    <w:lvl w:ilvl="0" w:tplc="C7D618D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333"/>
        </w:tabs>
        <w:ind w:left="-333" w:hanging="360"/>
      </w:pPr>
    </w:lvl>
    <w:lvl w:ilvl="2" w:tplc="0405001B" w:tentative="1">
      <w:start w:val="1"/>
      <w:numFmt w:val="lowerRoman"/>
      <w:lvlText w:val="%3."/>
      <w:lvlJc w:val="right"/>
      <w:pPr>
        <w:tabs>
          <w:tab w:val="num" w:pos="387"/>
        </w:tabs>
        <w:ind w:left="387" w:hanging="180"/>
      </w:pPr>
    </w:lvl>
    <w:lvl w:ilvl="3" w:tplc="0405000F" w:tentative="1">
      <w:start w:val="1"/>
      <w:numFmt w:val="decimal"/>
      <w:lvlText w:val="%4."/>
      <w:lvlJc w:val="left"/>
      <w:pPr>
        <w:tabs>
          <w:tab w:val="num" w:pos="1107"/>
        </w:tabs>
        <w:ind w:left="1107" w:hanging="360"/>
      </w:pPr>
    </w:lvl>
    <w:lvl w:ilvl="4" w:tplc="04050019" w:tentative="1">
      <w:start w:val="1"/>
      <w:numFmt w:val="lowerLetter"/>
      <w:lvlText w:val="%5."/>
      <w:lvlJc w:val="left"/>
      <w:pPr>
        <w:tabs>
          <w:tab w:val="num" w:pos="1827"/>
        </w:tabs>
        <w:ind w:left="1827" w:hanging="360"/>
      </w:pPr>
    </w:lvl>
    <w:lvl w:ilvl="5" w:tplc="0405001B" w:tentative="1">
      <w:start w:val="1"/>
      <w:numFmt w:val="lowerRoman"/>
      <w:lvlText w:val="%6."/>
      <w:lvlJc w:val="right"/>
      <w:pPr>
        <w:tabs>
          <w:tab w:val="num" w:pos="2547"/>
        </w:tabs>
        <w:ind w:left="2547" w:hanging="180"/>
      </w:pPr>
    </w:lvl>
    <w:lvl w:ilvl="6" w:tplc="0405000F" w:tentative="1">
      <w:start w:val="1"/>
      <w:numFmt w:val="decimal"/>
      <w:lvlText w:val="%7."/>
      <w:lvlJc w:val="left"/>
      <w:pPr>
        <w:tabs>
          <w:tab w:val="num" w:pos="3267"/>
        </w:tabs>
        <w:ind w:left="3267" w:hanging="360"/>
      </w:pPr>
    </w:lvl>
    <w:lvl w:ilvl="7" w:tplc="04050019" w:tentative="1">
      <w:start w:val="1"/>
      <w:numFmt w:val="lowerLetter"/>
      <w:lvlText w:val="%8."/>
      <w:lvlJc w:val="left"/>
      <w:pPr>
        <w:tabs>
          <w:tab w:val="num" w:pos="3987"/>
        </w:tabs>
        <w:ind w:left="3987" w:hanging="360"/>
      </w:pPr>
    </w:lvl>
    <w:lvl w:ilvl="8" w:tplc="0405001B" w:tentative="1">
      <w:start w:val="1"/>
      <w:numFmt w:val="lowerRoman"/>
      <w:lvlText w:val="%9."/>
      <w:lvlJc w:val="right"/>
      <w:pPr>
        <w:tabs>
          <w:tab w:val="num" w:pos="4707"/>
        </w:tabs>
        <w:ind w:left="4707" w:hanging="180"/>
      </w:pPr>
    </w:lvl>
  </w:abstractNum>
  <w:abstractNum w:abstractNumId="30"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1"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2"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6"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8"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1"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3"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7628319D"/>
    <w:multiLevelType w:val="hybridMultilevel"/>
    <w:tmpl w:val="31D28C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852675"/>
    <w:multiLevelType w:val="hybridMultilevel"/>
    <w:tmpl w:val="3E50E9FA"/>
    <w:lvl w:ilvl="0" w:tplc="0405000F">
      <w:start w:val="1"/>
      <w:numFmt w:val="decimal"/>
      <w:lvlText w:val="%1."/>
      <w:lvlJc w:val="left"/>
      <w:pPr>
        <w:ind w:left="3229" w:hanging="360"/>
      </w:pPr>
    </w:lvl>
    <w:lvl w:ilvl="1" w:tplc="04050019" w:tentative="1">
      <w:start w:val="1"/>
      <w:numFmt w:val="lowerLetter"/>
      <w:lvlText w:val="%2."/>
      <w:lvlJc w:val="left"/>
      <w:pPr>
        <w:ind w:left="3949" w:hanging="360"/>
      </w:pPr>
    </w:lvl>
    <w:lvl w:ilvl="2" w:tplc="0405001B" w:tentative="1">
      <w:start w:val="1"/>
      <w:numFmt w:val="lowerRoman"/>
      <w:lvlText w:val="%3."/>
      <w:lvlJc w:val="right"/>
      <w:pPr>
        <w:ind w:left="4669" w:hanging="180"/>
      </w:pPr>
    </w:lvl>
    <w:lvl w:ilvl="3" w:tplc="0405000F" w:tentative="1">
      <w:start w:val="1"/>
      <w:numFmt w:val="decimal"/>
      <w:lvlText w:val="%4."/>
      <w:lvlJc w:val="left"/>
      <w:pPr>
        <w:ind w:left="5389" w:hanging="360"/>
      </w:pPr>
    </w:lvl>
    <w:lvl w:ilvl="4" w:tplc="04050019" w:tentative="1">
      <w:start w:val="1"/>
      <w:numFmt w:val="lowerLetter"/>
      <w:lvlText w:val="%5."/>
      <w:lvlJc w:val="left"/>
      <w:pPr>
        <w:ind w:left="6109" w:hanging="360"/>
      </w:pPr>
    </w:lvl>
    <w:lvl w:ilvl="5" w:tplc="0405001B" w:tentative="1">
      <w:start w:val="1"/>
      <w:numFmt w:val="lowerRoman"/>
      <w:lvlText w:val="%6."/>
      <w:lvlJc w:val="right"/>
      <w:pPr>
        <w:ind w:left="6829" w:hanging="180"/>
      </w:pPr>
    </w:lvl>
    <w:lvl w:ilvl="6" w:tplc="0405000F" w:tentative="1">
      <w:start w:val="1"/>
      <w:numFmt w:val="decimal"/>
      <w:lvlText w:val="%7."/>
      <w:lvlJc w:val="left"/>
      <w:pPr>
        <w:ind w:left="7549" w:hanging="360"/>
      </w:pPr>
    </w:lvl>
    <w:lvl w:ilvl="7" w:tplc="04050019" w:tentative="1">
      <w:start w:val="1"/>
      <w:numFmt w:val="lowerLetter"/>
      <w:lvlText w:val="%8."/>
      <w:lvlJc w:val="left"/>
      <w:pPr>
        <w:ind w:left="8269" w:hanging="360"/>
      </w:pPr>
    </w:lvl>
    <w:lvl w:ilvl="8" w:tplc="0405001B" w:tentative="1">
      <w:start w:val="1"/>
      <w:numFmt w:val="lowerRoman"/>
      <w:lvlText w:val="%9."/>
      <w:lvlJc w:val="right"/>
      <w:pPr>
        <w:ind w:left="8989" w:hanging="180"/>
      </w:pPr>
    </w:lvl>
  </w:abstractNum>
  <w:abstractNum w:abstractNumId="47"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5"/>
  </w:num>
  <w:num w:numId="2">
    <w:abstractNumId w:val="7"/>
  </w:num>
  <w:num w:numId="3">
    <w:abstractNumId w:val="11"/>
  </w:num>
  <w:num w:numId="4">
    <w:abstractNumId w:val="37"/>
  </w:num>
  <w:num w:numId="5">
    <w:abstractNumId w:val="13"/>
  </w:num>
  <w:num w:numId="6">
    <w:abstractNumId w:val="40"/>
  </w:num>
  <w:num w:numId="7">
    <w:abstractNumId w:val="31"/>
  </w:num>
  <w:num w:numId="8">
    <w:abstractNumId w:val="27"/>
  </w:num>
  <w:num w:numId="9">
    <w:abstractNumId w:val="30"/>
  </w:num>
  <w:num w:numId="10">
    <w:abstractNumId w:val="12"/>
  </w:num>
  <w:num w:numId="11">
    <w:abstractNumId w:val="41"/>
  </w:num>
  <w:num w:numId="12">
    <w:abstractNumId w:val="24"/>
  </w:num>
  <w:num w:numId="13">
    <w:abstractNumId w:val="43"/>
  </w:num>
  <w:num w:numId="14">
    <w:abstractNumId w:val="20"/>
  </w:num>
  <w:num w:numId="15">
    <w:abstractNumId w:val="47"/>
  </w:num>
  <w:num w:numId="16">
    <w:abstractNumId w:val="9"/>
  </w:num>
  <w:num w:numId="17">
    <w:abstractNumId w:val="3"/>
  </w:num>
  <w:num w:numId="18">
    <w:abstractNumId w:val="18"/>
  </w:num>
  <w:num w:numId="19">
    <w:abstractNumId w:val="1"/>
  </w:num>
  <w:num w:numId="20">
    <w:abstractNumId w:val="39"/>
  </w:num>
  <w:num w:numId="21">
    <w:abstractNumId w:val="2"/>
  </w:num>
  <w:num w:numId="22">
    <w:abstractNumId w:val="0"/>
  </w:num>
  <w:num w:numId="23">
    <w:abstractNumId w:val="17"/>
  </w:num>
  <w:num w:numId="24">
    <w:abstractNumId w:val="29"/>
  </w:num>
  <w:num w:numId="25">
    <w:abstractNumId w:val="34"/>
  </w:num>
  <w:num w:numId="26">
    <w:abstractNumId w:val="6"/>
  </w:num>
  <w:num w:numId="27">
    <w:abstractNumId w:val="23"/>
  </w:num>
  <w:num w:numId="28">
    <w:abstractNumId w:val="25"/>
  </w:num>
  <w:num w:numId="29">
    <w:abstractNumId w:val="5"/>
  </w:num>
  <w:num w:numId="30">
    <w:abstractNumId w:val="32"/>
  </w:num>
  <w:num w:numId="31">
    <w:abstractNumId w:val="28"/>
  </w:num>
  <w:num w:numId="32">
    <w:abstractNumId w:val="44"/>
  </w:num>
  <w:num w:numId="33">
    <w:abstractNumId w:val="42"/>
  </w:num>
  <w:num w:numId="34">
    <w:abstractNumId w:val="38"/>
  </w:num>
  <w:num w:numId="35">
    <w:abstractNumId w:val="33"/>
  </w:num>
  <w:num w:numId="36">
    <w:abstractNumId w:val="22"/>
  </w:num>
  <w:num w:numId="37">
    <w:abstractNumId w:val="14"/>
  </w:num>
  <w:num w:numId="38">
    <w:abstractNumId w:val="16"/>
  </w:num>
  <w:num w:numId="39">
    <w:abstractNumId w:val="10"/>
  </w:num>
  <w:num w:numId="40">
    <w:abstractNumId w:val="36"/>
  </w:num>
  <w:num w:numId="41">
    <w:abstractNumId w:val="8"/>
  </w:num>
  <w:num w:numId="42">
    <w:abstractNumId w:val="4"/>
  </w:num>
  <w:num w:numId="43">
    <w:abstractNumId w:val="21"/>
  </w:num>
  <w:num w:numId="44">
    <w:abstractNumId w:val="15"/>
  </w:num>
  <w:num w:numId="45">
    <w:abstractNumId w:val="46"/>
  </w:num>
  <w:num w:numId="46">
    <w:abstractNumId w:val="26"/>
  </w:num>
  <w:num w:numId="47">
    <w:abstractNumId w:val="19"/>
  </w:num>
  <w:num w:numId="48">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54m8p+0WmH8pcr76r8ASC3YdxDuOIpSP+hF0xedGOcz+GqDkd8Yd7Y4khkF+fbH9eAv5F29E9Q/ZDGMmYB9hOg==" w:salt="MU/EBZGgwczfkYBE9r6fIQ=="/>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5140"/>
    <w:rsid w:val="00024EE3"/>
    <w:rsid w:val="00026669"/>
    <w:rsid w:val="0003013B"/>
    <w:rsid w:val="00052504"/>
    <w:rsid w:val="00060E0D"/>
    <w:rsid w:val="000615EB"/>
    <w:rsid w:val="0006225D"/>
    <w:rsid w:val="000650F3"/>
    <w:rsid w:val="00074319"/>
    <w:rsid w:val="000768CE"/>
    <w:rsid w:val="00076C65"/>
    <w:rsid w:val="000A14FB"/>
    <w:rsid w:val="000A57E1"/>
    <w:rsid w:val="000A6FD1"/>
    <w:rsid w:val="000B350D"/>
    <w:rsid w:val="000B373F"/>
    <w:rsid w:val="000B43DE"/>
    <w:rsid w:val="000B4784"/>
    <w:rsid w:val="000C47BD"/>
    <w:rsid w:val="000D1881"/>
    <w:rsid w:val="000E7A38"/>
    <w:rsid w:val="000E7EAC"/>
    <w:rsid w:val="000F2DBD"/>
    <w:rsid w:val="00111191"/>
    <w:rsid w:val="00113B43"/>
    <w:rsid w:val="00115CFF"/>
    <w:rsid w:val="00116EF8"/>
    <w:rsid w:val="00117B2A"/>
    <w:rsid w:val="00120542"/>
    <w:rsid w:val="001222F9"/>
    <w:rsid w:val="0012474F"/>
    <w:rsid w:val="00125988"/>
    <w:rsid w:val="001264B1"/>
    <w:rsid w:val="001307B9"/>
    <w:rsid w:val="00130921"/>
    <w:rsid w:val="001379C3"/>
    <w:rsid w:val="00146D7F"/>
    <w:rsid w:val="00153EA5"/>
    <w:rsid w:val="001651D8"/>
    <w:rsid w:val="00175828"/>
    <w:rsid w:val="00175AC0"/>
    <w:rsid w:val="00186B8E"/>
    <w:rsid w:val="0019531E"/>
    <w:rsid w:val="0019551E"/>
    <w:rsid w:val="001A2251"/>
    <w:rsid w:val="001A52D5"/>
    <w:rsid w:val="001A5ED9"/>
    <w:rsid w:val="001B3EDB"/>
    <w:rsid w:val="001B4D5B"/>
    <w:rsid w:val="001B5EC4"/>
    <w:rsid w:val="001C06D5"/>
    <w:rsid w:val="001C2B1A"/>
    <w:rsid w:val="001C353D"/>
    <w:rsid w:val="001E53F4"/>
    <w:rsid w:val="001E7D9E"/>
    <w:rsid w:val="001F016D"/>
    <w:rsid w:val="001F4FC0"/>
    <w:rsid w:val="002070E9"/>
    <w:rsid w:val="002134CF"/>
    <w:rsid w:val="00216F32"/>
    <w:rsid w:val="00220DF0"/>
    <w:rsid w:val="00224A7D"/>
    <w:rsid w:val="00226EF4"/>
    <w:rsid w:val="002305E3"/>
    <w:rsid w:val="00231B73"/>
    <w:rsid w:val="00240C15"/>
    <w:rsid w:val="002427C6"/>
    <w:rsid w:val="00243047"/>
    <w:rsid w:val="00264EC5"/>
    <w:rsid w:val="00266799"/>
    <w:rsid w:val="0027034F"/>
    <w:rsid w:val="00273D1B"/>
    <w:rsid w:val="00274BB7"/>
    <w:rsid w:val="002822C5"/>
    <w:rsid w:val="00291DB5"/>
    <w:rsid w:val="00291F65"/>
    <w:rsid w:val="002952D4"/>
    <w:rsid w:val="002A2EE5"/>
    <w:rsid w:val="002A446D"/>
    <w:rsid w:val="002B3D83"/>
    <w:rsid w:val="002B4264"/>
    <w:rsid w:val="002C4B01"/>
    <w:rsid w:val="002D1FE8"/>
    <w:rsid w:val="002F23FC"/>
    <w:rsid w:val="002F245B"/>
    <w:rsid w:val="002F7619"/>
    <w:rsid w:val="00304226"/>
    <w:rsid w:val="00304402"/>
    <w:rsid w:val="0031124D"/>
    <w:rsid w:val="003119A1"/>
    <w:rsid w:val="003119BB"/>
    <w:rsid w:val="00314497"/>
    <w:rsid w:val="00315BD3"/>
    <w:rsid w:val="00317D44"/>
    <w:rsid w:val="003201BF"/>
    <w:rsid w:val="0032588D"/>
    <w:rsid w:val="00330573"/>
    <w:rsid w:val="003312DA"/>
    <w:rsid w:val="00337D93"/>
    <w:rsid w:val="00343373"/>
    <w:rsid w:val="003439CC"/>
    <w:rsid w:val="00350CD3"/>
    <w:rsid w:val="003549D7"/>
    <w:rsid w:val="00357ACA"/>
    <w:rsid w:val="00373470"/>
    <w:rsid w:val="003735E1"/>
    <w:rsid w:val="003749D9"/>
    <w:rsid w:val="003802AD"/>
    <w:rsid w:val="00380BA8"/>
    <w:rsid w:val="00383A14"/>
    <w:rsid w:val="00395437"/>
    <w:rsid w:val="003A3DE9"/>
    <w:rsid w:val="003B0E84"/>
    <w:rsid w:val="003B4E46"/>
    <w:rsid w:val="003B59B6"/>
    <w:rsid w:val="003B6946"/>
    <w:rsid w:val="003B77B0"/>
    <w:rsid w:val="003C16BD"/>
    <w:rsid w:val="003C211B"/>
    <w:rsid w:val="003C2553"/>
    <w:rsid w:val="003C28BB"/>
    <w:rsid w:val="003D3F22"/>
    <w:rsid w:val="003F10DB"/>
    <w:rsid w:val="003F2579"/>
    <w:rsid w:val="003F38F2"/>
    <w:rsid w:val="003F599E"/>
    <w:rsid w:val="003F7499"/>
    <w:rsid w:val="00403263"/>
    <w:rsid w:val="004044ED"/>
    <w:rsid w:val="00404C96"/>
    <w:rsid w:val="00413596"/>
    <w:rsid w:val="00413929"/>
    <w:rsid w:val="00417E4A"/>
    <w:rsid w:val="00430E2D"/>
    <w:rsid w:val="00436DEC"/>
    <w:rsid w:val="00436E6E"/>
    <w:rsid w:val="00451B48"/>
    <w:rsid w:val="004576D5"/>
    <w:rsid w:val="00464FED"/>
    <w:rsid w:val="0047146E"/>
    <w:rsid w:val="004854A5"/>
    <w:rsid w:val="00491532"/>
    <w:rsid w:val="004951AC"/>
    <w:rsid w:val="004A0EDC"/>
    <w:rsid w:val="004A279E"/>
    <w:rsid w:val="004A468F"/>
    <w:rsid w:val="004B3821"/>
    <w:rsid w:val="004B54B3"/>
    <w:rsid w:val="004B7FF4"/>
    <w:rsid w:val="004C24E2"/>
    <w:rsid w:val="004C4826"/>
    <w:rsid w:val="004D0C42"/>
    <w:rsid w:val="004D553B"/>
    <w:rsid w:val="004F07AE"/>
    <w:rsid w:val="004F1574"/>
    <w:rsid w:val="004F23D3"/>
    <w:rsid w:val="004F4663"/>
    <w:rsid w:val="004F53D9"/>
    <w:rsid w:val="004F7B8C"/>
    <w:rsid w:val="00501CAF"/>
    <w:rsid w:val="00502F54"/>
    <w:rsid w:val="00502F80"/>
    <w:rsid w:val="00505332"/>
    <w:rsid w:val="00505FDA"/>
    <w:rsid w:val="005133AC"/>
    <w:rsid w:val="00515780"/>
    <w:rsid w:val="005235CC"/>
    <w:rsid w:val="0052686B"/>
    <w:rsid w:val="00530C99"/>
    <w:rsid w:val="005333C2"/>
    <w:rsid w:val="00537926"/>
    <w:rsid w:val="00544B9E"/>
    <w:rsid w:val="00551D72"/>
    <w:rsid w:val="00551DE7"/>
    <w:rsid w:val="00552368"/>
    <w:rsid w:val="00555C23"/>
    <w:rsid w:val="00556CD0"/>
    <w:rsid w:val="0056518A"/>
    <w:rsid w:val="00584664"/>
    <w:rsid w:val="005864C4"/>
    <w:rsid w:val="00586A14"/>
    <w:rsid w:val="005A1289"/>
    <w:rsid w:val="005A2EBA"/>
    <w:rsid w:val="005B14E3"/>
    <w:rsid w:val="005C1CD0"/>
    <w:rsid w:val="005F374D"/>
    <w:rsid w:val="006009D4"/>
    <w:rsid w:val="00605E42"/>
    <w:rsid w:val="006109BE"/>
    <w:rsid w:val="006145CD"/>
    <w:rsid w:val="006203AE"/>
    <w:rsid w:val="00623B5C"/>
    <w:rsid w:val="0062421A"/>
    <w:rsid w:val="006254AA"/>
    <w:rsid w:val="00632A49"/>
    <w:rsid w:val="00636D96"/>
    <w:rsid w:val="006436E7"/>
    <w:rsid w:val="00646BBF"/>
    <w:rsid w:val="00672F32"/>
    <w:rsid w:val="00673A8B"/>
    <w:rsid w:val="00687E70"/>
    <w:rsid w:val="0069565D"/>
    <w:rsid w:val="006A1066"/>
    <w:rsid w:val="006A7701"/>
    <w:rsid w:val="006B3257"/>
    <w:rsid w:val="006B5A72"/>
    <w:rsid w:val="006C5478"/>
    <w:rsid w:val="006C72AF"/>
    <w:rsid w:val="006D22DC"/>
    <w:rsid w:val="006E3386"/>
    <w:rsid w:val="006E7FDE"/>
    <w:rsid w:val="006F3B7F"/>
    <w:rsid w:val="006F4720"/>
    <w:rsid w:val="006F51F9"/>
    <w:rsid w:val="006F7C06"/>
    <w:rsid w:val="0070640B"/>
    <w:rsid w:val="007264DA"/>
    <w:rsid w:val="00726F96"/>
    <w:rsid w:val="00727A86"/>
    <w:rsid w:val="00740D29"/>
    <w:rsid w:val="00744114"/>
    <w:rsid w:val="00750511"/>
    <w:rsid w:val="00750ECD"/>
    <w:rsid w:val="007522D4"/>
    <w:rsid w:val="00754ED5"/>
    <w:rsid w:val="00757374"/>
    <w:rsid w:val="0076283E"/>
    <w:rsid w:val="0076492D"/>
    <w:rsid w:val="00771939"/>
    <w:rsid w:val="00773CB2"/>
    <w:rsid w:val="0077539E"/>
    <w:rsid w:val="00780AF8"/>
    <w:rsid w:val="00793AA9"/>
    <w:rsid w:val="007A2C7C"/>
    <w:rsid w:val="007B49E9"/>
    <w:rsid w:val="007C0BF6"/>
    <w:rsid w:val="007C7A03"/>
    <w:rsid w:val="007D0A88"/>
    <w:rsid w:val="007D1AA6"/>
    <w:rsid w:val="007D2D4B"/>
    <w:rsid w:val="007E08C4"/>
    <w:rsid w:val="007E0AD2"/>
    <w:rsid w:val="007E1101"/>
    <w:rsid w:val="007E35A5"/>
    <w:rsid w:val="007E39FE"/>
    <w:rsid w:val="007F5A98"/>
    <w:rsid w:val="00803052"/>
    <w:rsid w:val="008038CE"/>
    <w:rsid w:val="00813C47"/>
    <w:rsid w:val="008150A9"/>
    <w:rsid w:val="00816CD4"/>
    <w:rsid w:val="00817B26"/>
    <w:rsid w:val="008270D8"/>
    <w:rsid w:val="00827D0A"/>
    <w:rsid w:val="00831FA5"/>
    <w:rsid w:val="008457BF"/>
    <w:rsid w:val="00846AD8"/>
    <w:rsid w:val="00850AE6"/>
    <w:rsid w:val="008547D0"/>
    <w:rsid w:val="00860FA4"/>
    <w:rsid w:val="0086127D"/>
    <w:rsid w:val="0086553D"/>
    <w:rsid w:val="0087008C"/>
    <w:rsid w:val="0087344E"/>
    <w:rsid w:val="0088411B"/>
    <w:rsid w:val="00887231"/>
    <w:rsid w:val="00891FC2"/>
    <w:rsid w:val="00891FD7"/>
    <w:rsid w:val="00896EBA"/>
    <w:rsid w:val="008A1B7D"/>
    <w:rsid w:val="008A1BD3"/>
    <w:rsid w:val="008A5CD3"/>
    <w:rsid w:val="008A5E1F"/>
    <w:rsid w:val="008A5E65"/>
    <w:rsid w:val="008B74CE"/>
    <w:rsid w:val="008C0769"/>
    <w:rsid w:val="008D0617"/>
    <w:rsid w:val="008E11F1"/>
    <w:rsid w:val="008E4A20"/>
    <w:rsid w:val="008E734C"/>
    <w:rsid w:val="008F3841"/>
    <w:rsid w:val="00902C2C"/>
    <w:rsid w:val="00905745"/>
    <w:rsid w:val="00922677"/>
    <w:rsid w:val="00926B76"/>
    <w:rsid w:val="00937B02"/>
    <w:rsid w:val="00944049"/>
    <w:rsid w:val="009460D4"/>
    <w:rsid w:val="00946729"/>
    <w:rsid w:val="0094740B"/>
    <w:rsid w:val="009522D4"/>
    <w:rsid w:val="0096047B"/>
    <w:rsid w:val="009640A3"/>
    <w:rsid w:val="0096522E"/>
    <w:rsid w:val="009714E2"/>
    <w:rsid w:val="00972728"/>
    <w:rsid w:val="00976DA9"/>
    <w:rsid w:val="009842CA"/>
    <w:rsid w:val="00991D8E"/>
    <w:rsid w:val="0099334E"/>
    <w:rsid w:val="009A0E18"/>
    <w:rsid w:val="009A453C"/>
    <w:rsid w:val="009B16B7"/>
    <w:rsid w:val="009D139C"/>
    <w:rsid w:val="009D2EF4"/>
    <w:rsid w:val="009E08C7"/>
    <w:rsid w:val="009E7ABF"/>
    <w:rsid w:val="00A00FEA"/>
    <w:rsid w:val="00A049C1"/>
    <w:rsid w:val="00A05F3B"/>
    <w:rsid w:val="00A070C1"/>
    <w:rsid w:val="00A07F0A"/>
    <w:rsid w:val="00A11341"/>
    <w:rsid w:val="00A15616"/>
    <w:rsid w:val="00A36E1A"/>
    <w:rsid w:val="00A70D33"/>
    <w:rsid w:val="00A73789"/>
    <w:rsid w:val="00A73F94"/>
    <w:rsid w:val="00A86751"/>
    <w:rsid w:val="00A92C37"/>
    <w:rsid w:val="00AB0FCD"/>
    <w:rsid w:val="00AB5146"/>
    <w:rsid w:val="00AC0B3D"/>
    <w:rsid w:val="00AD2092"/>
    <w:rsid w:val="00AF595F"/>
    <w:rsid w:val="00AF6B0F"/>
    <w:rsid w:val="00B000B1"/>
    <w:rsid w:val="00B05C4C"/>
    <w:rsid w:val="00B21A3F"/>
    <w:rsid w:val="00B23FC4"/>
    <w:rsid w:val="00B24387"/>
    <w:rsid w:val="00B266CC"/>
    <w:rsid w:val="00B36659"/>
    <w:rsid w:val="00B4163D"/>
    <w:rsid w:val="00B418CA"/>
    <w:rsid w:val="00B425C7"/>
    <w:rsid w:val="00B44693"/>
    <w:rsid w:val="00B44A36"/>
    <w:rsid w:val="00B45B2F"/>
    <w:rsid w:val="00B468A2"/>
    <w:rsid w:val="00B4754A"/>
    <w:rsid w:val="00B60C00"/>
    <w:rsid w:val="00B6593D"/>
    <w:rsid w:val="00B66BC7"/>
    <w:rsid w:val="00B8067B"/>
    <w:rsid w:val="00B809C6"/>
    <w:rsid w:val="00B90D81"/>
    <w:rsid w:val="00B90FE4"/>
    <w:rsid w:val="00BA5093"/>
    <w:rsid w:val="00BA5F5A"/>
    <w:rsid w:val="00BA60C3"/>
    <w:rsid w:val="00BA6D29"/>
    <w:rsid w:val="00BB5689"/>
    <w:rsid w:val="00BB5760"/>
    <w:rsid w:val="00BC0489"/>
    <w:rsid w:val="00BC237C"/>
    <w:rsid w:val="00BC6665"/>
    <w:rsid w:val="00BE0929"/>
    <w:rsid w:val="00BE0CF9"/>
    <w:rsid w:val="00C07225"/>
    <w:rsid w:val="00C124F8"/>
    <w:rsid w:val="00C17661"/>
    <w:rsid w:val="00C25F1B"/>
    <w:rsid w:val="00C30CE1"/>
    <w:rsid w:val="00C42029"/>
    <w:rsid w:val="00C4323D"/>
    <w:rsid w:val="00C4798A"/>
    <w:rsid w:val="00C5540C"/>
    <w:rsid w:val="00C57578"/>
    <w:rsid w:val="00C64604"/>
    <w:rsid w:val="00C64A65"/>
    <w:rsid w:val="00C64F90"/>
    <w:rsid w:val="00C661C9"/>
    <w:rsid w:val="00C73535"/>
    <w:rsid w:val="00C735A8"/>
    <w:rsid w:val="00C76AF4"/>
    <w:rsid w:val="00C92898"/>
    <w:rsid w:val="00C934A9"/>
    <w:rsid w:val="00C939B3"/>
    <w:rsid w:val="00C9631D"/>
    <w:rsid w:val="00C97BBE"/>
    <w:rsid w:val="00CA0015"/>
    <w:rsid w:val="00CA4A81"/>
    <w:rsid w:val="00CA7478"/>
    <w:rsid w:val="00CB091E"/>
    <w:rsid w:val="00CB1976"/>
    <w:rsid w:val="00CB260D"/>
    <w:rsid w:val="00CC2BFF"/>
    <w:rsid w:val="00CC44DE"/>
    <w:rsid w:val="00CC60A3"/>
    <w:rsid w:val="00CC6DAF"/>
    <w:rsid w:val="00CC7B18"/>
    <w:rsid w:val="00CD3E62"/>
    <w:rsid w:val="00CE4A84"/>
    <w:rsid w:val="00CF0DDA"/>
    <w:rsid w:val="00CF15FC"/>
    <w:rsid w:val="00D00473"/>
    <w:rsid w:val="00D00A73"/>
    <w:rsid w:val="00D07517"/>
    <w:rsid w:val="00D07545"/>
    <w:rsid w:val="00D1299D"/>
    <w:rsid w:val="00D12DDC"/>
    <w:rsid w:val="00D4009D"/>
    <w:rsid w:val="00D47CCC"/>
    <w:rsid w:val="00D51EA4"/>
    <w:rsid w:val="00D54470"/>
    <w:rsid w:val="00D54C35"/>
    <w:rsid w:val="00D63E98"/>
    <w:rsid w:val="00D67BB3"/>
    <w:rsid w:val="00D70BD6"/>
    <w:rsid w:val="00D71F8B"/>
    <w:rsid w:val="00D74A2E"/>
    <w:rsid w:val="00D757C7"/>
    <w:rsid w:val="00D7704B"/>
    <w:rsid w:val="00D86C65"/>
    <w:rsid w:val="00D87DC1"/>
    <w:rsid w:val="00D97B36"/>
    <w:rsid w:val="00D97D09"/>
    <w:rsid w:val="00DA34A4"/>
    <w:rsid w:val="00DA5DD8"/>
    <w:rsid w:val="00DB0732"/>
    <w:rsid w:val="00DC30D7"/>
    <w:rsid w:val="00DC4F24"/>
    <w:rsid w:val="00DD2437"/>
    <w:rsid w:val="00DD28F9"/>
    <w:rsid w:val="00DD786F"/>
    <w:rsid w:val="00DF344D"/>
    <w:rsid w:val="00DF3F22"/>
    <w:rsid w:val="00E01AA5"/>
    <w:rsid w:val="00E02E66"/>
    <w:rsid w:val="00E05F66"/>
    <w:rsid w:val="00E10552"/>
    <w:rsid w:val="00E20C77"/>
    <w:rsid w:val="00E26560"/>
    <w:rsid w:val="00E32881"/>
    <w:rsid w:val="00E34B67"/>
    <w:rsid w:val="00E34C1C"/>
    <w:rsid w:val="00E37278"/>
    <w:rsid w:val="00E5768C"/>
    <w:rsid w:val="00E63706"/>
    <w:rsid w:val="00E71EEF"/>
    <w:rsid w:val="00E72685"/>
    <w:rsid w:val="00E73E4C"/>
    <w:rsid w:val="00E75433"/>
    <w:rsid w:val="00E7714F"/>
    <w:rsid w:val="00E87690"/>
    <w:rsid w:val="00E90DA2"/>
    <w:rsid w:val="00E92472"/>
    <w:rsid w:val="00E960D6"/>
    <w:rsid w:val="00EA062F"/>
    <w:rsid w:val="00EB105F"/>
    <w:rsid w:val="00EB16E6"/>
    <w:rsid w:val="00EB7237"/>
    <w:rsid w:val="00EC016D"/>
    <w:rsid w:val="00EC3C2E"/>
    <w:rsid w:val="00EC6021"/>
    <w:rsid w:val="00ED53B5"/>
    <w:rsid w:val="00ED65B0"/>
    <w:rsid w:val="00ED6BB0"/>
    <w:rsid w:val="00EE0A99"/>
    <w:rsid w:val="00EE1EFC"/>
    <w:rsid w:val="00EF6888"/>
    <w:rsid w:val="00F119E5"/>
    <w:rsid w:val="00F138B7"/>
    <w:rsid w:val="00F15FEC"/>
    <w:rsid w:val="00F21032"/>
    <w:rsid w:val="00F30344"/>
    <w:rsid w:val="00F3087A"/>
    <w:rsid w:val="00F4244B"/>
    <w:rsid w:val="00F44BBA"/>
    <w:rsid w:val="00F45D32"/>
    <w:rsid w:val="00F46B79"/>
    <w:rsid w:val="00F475BE"/>
    <w:rsid w:val="00F73D0A"/>
    <w:rsid w:val="00F764F7"/>
    <w:rsid w:val="00F81A0A"/>
    <w:rsid w:val="00F82C60"/>
    <w:rsid w:val="00F8746E"/>
    <w:rsid w:val="00F91892"/>
    <w:rsid w:val="00FA0110"/>
    <w:rsid w:val="00FA3400"/>
    <w:rsid w:val="00FC2451"/>
    <w:rsid w:val="00FD082B"/>
    <w:rsid w:val="00FE1B67"/>
    <w:rsid w:val="00FE4C1F"/>
    <w:rsid w:val="00FE4C6A"/>
    <w:rsid w:val="00FE4EC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7381F56"/>
  <w15:docId w15:val="{707BDE51-B5CF-4FA3-ABA0-F35D8CD5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88719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69877-7861-4606-8698-5B500A8B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10401</Words>
  <Characters>61369</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6</cp:revision>
  <cp:lastPrinted>2020-12-21T14:08:00Z</cp:lastPrinted>
  <dcterms:created xsi:type="dcterms:W3CDTF">2021-01-13T17:20:00Z</dcterms:created>
  <dcterms:modified xsi:type="dcterms:W3CDTF">2021-01-18T09:42:00Z</dcterms:modified>
</cp:coreProperties>
</file>